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CE"/>
  <w:body>
    <w:p w:rsidR="001418E6" w:rsidRPr="001418E6" w:rsidRDefault="001418E6" w:rsidP="001418E6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 xml:space="preserve">Консультация для родителей </w:t>
      </w:r>
    </w:p>
    <w:p w:rsidR="001418E6" w:rsidRPr="001418E6" w:rsidRDefault="001418E6" w:rsidP="001418E6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>детей среднего дошкольного возраста</w:t>
      </w:r>
    </w:p>
    <w:p w:rsidR="001418E6" w:rsidRPr="001418E6" w:rsidRDefault="001418E6" w:rsidP="001418E6">
      <w:pPr>
        <w:tabs>
          <w:tab w:val="left" w:pos="0"/>
        </w:tabs>
        <w:spacing w:line="240" w:lineRule="auto"/>
        <w:ind w:left="-426" w:right="-1"/>
        <w:jc w:val="right"/>
        <w:rPr>
          <w:rFonts w:ascii="Arial" w:hAnsi="Arial" w:cs="Arial"/>
          <w:i/>
          <w:color w:val="0000FF"/>
        </w:rPr>
      </w:pPr>
      <w:r w:rsidRPr="001418E6">
        <w:rPr>
          <w:rFonts w:ascii="Arial" w:hAnsi="Arial" w:cs="Arial"/>
          <w:i/>
          <w:color w:val="0000FF"/>
        </w:rPr>
        <w:t xml:space="preserve">Подготовила: </w:t>
      </w:r>
      <w:proofErr w:type="spellStart"/>
      <w:r w:rsidR="006A05E2">
        <w:rPr>
          <w:rFonts w:ascii="Arial" w:hAnsi="Arial" w:cs="Arial"/>
          <w:i/>
          <w:color w:val="0000FF"/>
        </w:rPr>
        <w:t>Сорова</w:t>
      </w:r>
      <w:proofErr w:type="spellEnd"/>
      <w:r w:rsidR="006A05E2">
        <w:rPr>
          <w:rFonts w:ascii="Arial" w:hAnsi="Arial" w:cs="Arial"/>
          <w:i/>
          <w:color w:val="0000FF"/>
        </w:rPr>
        <w:t xml:space="preserve"> Елена Владимировна</w:t>
      </w:r>
      <w:r w:rsidRPr="001418E6">
        <w:rPr>
          <w:rFonts w:ascii="Arial" w:hAnsi="Arial" w:cs="Arial"/>
          <w:i/>
          <w:color w:val="0000FF"/>
        </w:rPr>
        <w:t xml:space="preserve">, </w:t>
      </w:r>
    </w:p>
    <w:p w:rsidR="001418E6" w:rsidRPr="001418E6" w:rsidRDefault="001418E6" w:rsidP="001418E6">
      <w:pPr>
        <w:tabs>
          <w:tab w:val="left" w:pos="0"/>
        </w:tabs>
        <w:spacing w:line="240" w:lineRule="auto"/>
        <w:ind w:left="-426" w:right="-1"/>
        <w:jc w:val="right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1418E6">
        <w:rPr>
          <w:rFonts w:ascii="Arial" w:hAnsi="Arial" w:cs="Arial"/>
          <w:i/>
          <w:color w:val="0000FF"/>
        </w:rPr>
        <w:t>музыкальный руководитель</w:t>
      </w:r>
      <w:r w:rsidRPr="001418E6">
        <w:rPr>
          <w:rFonts w:ascii="Arial" w:hAnsi="Arial" w:cs="Arial"/>
          <w:color w:val="0000FF"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(1.0</w:t>
      </w:r>
      <w:r w:rsidR="006A05E2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9</w:t>
      </w:r>
      <w:r w:rsidRPr="001418E6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.2017</w:t>
      </w:r>
      <w:r w:rsidR="006A05E2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)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надо петь тихо, 'не спеша. </w:t>
      </w:r>
      <w:proofErr w:type="gramStart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Ребенок этого возраста наблюдателен, он уже способен определить, какая исполняется музыка: веселая, радостная, спокойная; звуки высокие, низкие, громкие, тихие; на каком инструменте играют (рояль, скрипка, баян).</w:t>
      </w:r>
      <w:proofErr w:type="gramEnd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 Ему понятны требования, как надо спеть песню, как двигаться в пляске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1418E6" w:rsidRP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154940</wp:posOffset>
            </wp:positionV>
            <wp:extent cx="1702435" cy="1709420"/>
            <wp:effectExtent l="19050" t="0" r="0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  <w:t>Пение</w:t>
      </w:r>
    </w:p>
    <w:p w:rsid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p w:rsidR="001418E6" w:rsidRPr="001418E6" w:rsidRDefault="001418E6" w:rsidP="001418E6">
      <w:pPr>
        <w:pStyle w:val="1"/>
        <w:tabs>
          <w:tab w:val="left" w:pos="10348"/>
        </w:tabs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У каждого ребёнка можно пробудить интерес к музыке, развивать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Очень часто маленьким детям не хватает живого общения с родителями. Магнитофон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</w:t>
      </w:r>
      <w:r w:rsidRPr="001418E6">
        <w:rPr>
          <w:rFonts w:ascii="Arial" w:hAnsi="Arial" w:cs="Arial"/>
          <w:i/>
          <w:sz w:val="28"/>
          <w:szCs w:val="28"/>
        </w:rPr>
        <w:lastRenderedPageBreak/>
        <w:t>Пение укрепит здоровье, улучшит настроение, поможет установить эмоциональный контакт между мамой и ребенком.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Когда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мы пребываем в хорошем настроении, нам хочется петь! Детям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младенчестве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первые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песенки – “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агуканья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комплексуйте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Веселые песенки –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попевки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Как спеть – зависит от настроения. Малыш в это время будет смотреть на Вас, и радоваться, улыбаться.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Песен очень много, и все они разные и по характеру, и по темпу исполнения.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К старшему дошкольному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возрасту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Не стоит, однако, увлекаться, магнитофонным пением.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1418E6">
        <w:rPr>
          <w:rFonts w:ascii="Arial" w:hAnsi="Arial" w:cs="Arial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205740</wp:posOffset>
            </wp:positionV>
            <wp:extent cx="2237105" cy="2089785"/>
            <wp:effectExtent l="19050" t="0" r="0" b="0"/>
            <wp:wrapSquare wrapText="bothSides"/>
            <wp:docPr id="9" name="Рисунок 6" descr="C:\Users\user\AppData\Local\Microsoft\Windows\INetCache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Слушание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Для родителей задача состоит в том, чтобы создать условия для развития эмоционально-оценочного отношения ребёнка к воспринимаемой музыке. Очень важно серьёзно отнестись к слушанию классической музыки в семье.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sz w:val="28"/>
          <w:szCs w:val="28"/>
          <w:lang w:eastAsia="ru-RU"/>
        </w:rPr>
        <w:t>Как?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    Заранее найдите на диске пьесу, которую вы будете слушать. </w:t>
      </w:r>
      <w:bookmarkStart w:id="0" w:name="_GoBack"/>
      <w:bookmarkEnd w:id="0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Источник звука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-м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узыкальный центр - должен быть рядом, перед ребёнком.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Как долго?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Внимание ребенка 3—5 лёт к непрерывно звучащей музыке устойчиво в течение 1—2,5 минут, а с небольшими перерывами в звучании между пьесами  в течение 5—7 минут. Слушание может быть более или менее продолжительным в зависимости от индивидуальных особенностей ребёнка,  его физического состояния.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Когда?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t>Что?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Произведения для слушания дома (для детей 3-4 лет, рекомендованы О.П. Ра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дыновой,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автором про</w:t>
      </w:r>
      <w:r>
        <w:rPr>
          <w:rFonts w:ascii="Arial" w:hAnsi="Arial" w:cs="Arial"/>
          <w:i/>
          <w:sz w:val="28"/>
          <w:szCs w:val="28"/>
          <w:lang w:eastAsia="ru-RU"/>
        </w:rPr>
        <w:t>граммы «Музыкальные шедевры»):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Й. Гайдн. «Детская симфония»), П.И. Чайковский «Марш из балета «Щелкунчик», «Вальс» из «Детского альбома», Г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Гендель. Сюита «Музыка на воде», И. Штраус «Марш», полька «</w:t>
      </w:r>
      <w:proofErr w:type="spellStart"/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Трик-трак</w:t>
      </w:r>
      <w:proofErr w:type="spellEnd"/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», М.И. Глинка «Арагонская хота», «Первоначальная полька», В.А. Моцарт Фрагмент Менуэта из симфонии № 34, фрагмент менуэта из «Маленькой ночной серенады», И. С. Бах. Гавот из сюиты №3, С.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Майкапар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«Тревожная минута», А. Гречанинов «Материнские ласки», «Необы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чайное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происшествие», Р. Шуман.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«Всадник», С. Прокофьев «Бой часов» из балета «Золушка», Й. Гайдн Фрагмент Симфонии № 101 «Часы», Г. Свиридов «Зима», А.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Вивальди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Фрагмент концерта «Зима»,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«Зимнее утро», Р. Шуман «Дед Мороз», «Ночью», С. Прокофьев «Фея Зимы» из балета «Золушка», Р. Шуман «Солдатский марш», Д.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Кабалевский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«Боевая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lastRenderedPageBreak/>
        <w:t>песенка»,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ры «Пиковая дама», «Марш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де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ревянных солдатиков», Д. Верди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оперы «Аи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да», С. Слонимский «Марш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Бармалея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>», С. Прокофьев «Шествие кузнечиков», Э. Григ «Шествие гномов» (фрагмент), А. Хачатурян.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«Танец с </w:t>
      </w:r>
      <w:r>
        <w:rPr>
          <w:rFonts w:ascii="Arial" w:hAnsi="Arial" w:cs="Arial"/>
          <w:i/>
          <w:sz w:val="28"/>
          <w:szCs w:val="28"/>
          <w:lang w:eastAsia="ru-RU"/>
        </w:rPr>
        <w:t>саблями» из балета «</w:t>
      </w:r>
      <w:proofErr w:type="spellStart"/>
      <w:r>
        <w:rPr>
          <w:rFonts w:ascii="Arial" w:hAnsi="Arial" w:cs="Arial"/>
          <w:i/>
          <w:sz w:val="28"/>
          <w:szCs w:val="28"/>
          <w:lang w:eastAsia="ru-RU"/>
        </w:rPr>
        <w:t>Гаянэ</w:t>
      </w:r>
      <w:proofErr w:type="spellEnd"/>
      <w:r>
        <w:rPr>
          <w:rFonts w:ascii="Arial" w:hAnsi="Arial" w:cs="Arial"/>
          <w:i/>
          <w:sz w:val="28"/>
          <w:szCs w:val="28"/>
          <w:lang w:eastAsia="ru-RU"/>
        </w:rPr>
        <w:t xml:space="preserve">», С.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Прокофьев. Марш («Детская музыка»). 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Старайтесь, чтобы дети радовались музыке, учились переживать заложенные в ней чувства. Спросите, какая это музыка, весёлая или грустная, спокойная или взволнованная, про кого такая музыка может рассказывать? Что под неё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 хочется делать, спросите, как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бы ре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бёнок её назвал? Такие вопросы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пробуждают  интерес детей к слушанию и развивают их творческое воображение.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Дети очень любят повторно слушать полюбившуюся им музыку. Постарайтесь предоставить им такую возможность. </w:t>
      </w:r>
    </w:p>
    <w:p w:rsidR="001418E6" w:rsidRPr="001418E6" w:rsidRDefault="001418E6" w:rsidP="001418E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Игра на детских музыкальных инструментах</w:t>
      </w:r>
    </w:p>
    <w:p w:rsidR="001418E6" w:rsidRPr="001418E6" w:rsidRDefault="001418E6" w:rsidP="001418E6">
      <w:pPr>
        <w:spacing w:line="240" w:lineRule="auto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3554</wp:posOffset>
            </wp:positionV>
            <wp:extent cx="2473498" cy="1805050"/>
            <wp:effectExtent l="19050" t="0" r="3002" b="0"/>
            <wp:wrapSquare wrapText="bothSides"/>
            <wp:docPr id="10" name="Рисунок 7" descr="G:\САЙТ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глав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18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 w:rsidRPr="001418E6">
        <w:rPr>
          <w:rStyle w:val="fontstyle11"/>
          <w:rFonts w:ascii="Arial" w:hAnsi="Arial" w:cs="Arial"/>
          <w:i/>
          <w:sz w:val="28"/>
          <w:szCs w:val="28"/>
        </w:rPr>
        <w:t>инструменты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и знание простых правил музицирования.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•Барабан: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поставьте на столик или подставку, палочки возьмите в обе руки (зажми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между вторым и первым пальцами), затем ударьте ими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Треугольник: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ронам инструмента (эффект тремоло).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Колокольчик: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покачивай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из стороны в сторону.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418E6">
        <w:rPr>
          <w:rStyle w:val="fontstyle13"/>
          <w:rFonts w:ascii="Arial" w:hAnsi="Arial" w:cs="Arial"/>
          <w:i/>
          <w:sz w:val="28"/>
          <w:szCs w:val="28"/>
        </w:rPr>
        <w:t>Бубен</w:t>
      </w:r>
      <w:proofErr w:type="gramStart"/>
      <w:r w:rsidRPr="001418E6">
        <w:rPr>
          <w:rStyle w:val="fontstyle13"/>
          <w:rFonts w:ascii="Arial" w:hAnsi="Arial" w:cs="Arial"/>
          <w:i/>
          <w:sz w:val="28"/>
          <w:szCs w:val="28"/>
        </w:rPr>
        <w:t>: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>озьмите</w:t>
      </w:r>
      <w:proofErr w:type="spell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lastRenderedPageBreak/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Маракас, румба, погремушка: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том по ладони левой руки.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Тарелки: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•Металлофон или ксилофон: поставьте перед собой на столик или подставку, па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лочку возьмите в правую руку (как ложку), разверните параллельно корпусу инстру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Для домашнего музицирования игрушки и инструменты продаются в магазинах, но часть из них можно изготовить с ребенком дома из под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ручных материалов. Так малыш заодно приобретет полезные навыки ручного труда.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Ненужные небольшие коробочки (из-под духов, шкатулочки и др.) наполните раз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крытками.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Собирайте крышечки от бутылок. Они пригодятся для изготовления румбы. Най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дите небольшой (15—20 см) деревянный стержень, к верхней его части прибейте гвоз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вать веселым мелодиям или передавать различные явления природы.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Отрежьте верх от пластиковой бутылки. Подуйте в нее — и услышите завывания вьюги.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провести пальцем по поверхности надутого воздушного шарика, можно услы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шать оригинальный звук.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расческу, оберните ее зубья папиросной бумагой и подуйте.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постучать деревянными кубиками друг о друга, получится простой, но доста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точно громкий музыкальный инструмент.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/>
    <w:p w:rsidR="001418E6" w:rsidRDefault="001418E6"/>
    <w:p w:rsidR="001418E6" w:rsidRDefault="001418E6"/>
    <w:p w:rsidR="001418E6" w:rsidRDefault="001418E6"/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Музыкально-ритмические движения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47625</wp:posOffset>
            </wp:positionV>
            <wp:extent cx="2747645" cy="1531620"/>
            <wp:effectExtent l="19050" t="0" r="0" b="0"/>
            <wp:wrapSquare wrapText="bothSides"/>
            <wp:docPr id="12" name="Рисунок 8" descr="http://itd1.mycdn.me/image?id=836886105200&amp;t=20&amp;plc=WEB&amp;tkn=*F-I8QwP60IQi8Q5n5aMIML3dX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1.mycdn.me/image?id=836886105200&amp;t=20&amp;plc=WEB&amp;tkn=*F-I8QwP60IQi8Q5n5aMIML3dX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i/>
          <w:sz w:val="28"/>
          <w:szCs w:val="28"/>
        </w:rPr>
        <w:t xml:space="preserve">Современные родители считают, что их ребенок должен, прежде всего, научиться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хорошо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читать, писать, рисовать, а эстетическому развитию уделяют все меньше внимания. В итоге у малыша начинает усиленно развиваться левое полушарие в ущерб правому, и такая важная область психического развития, как эмоции и интуиция, остается недостаточно развитой.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Через движения в танце дети выражают свои</w:t>
      </w:r>
      <w:r w:rsidRPr="001418E6">
        <w:rPr>
          <w:rStyle w:val="apple-converted-space"/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чувства и эмоции,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они знакомятся с собственным телом, учатся контактировать и взаимодействовать со сверстниками. Кроме того, танцы это хорошая школа для творчества и артистического самовыражения. В танце ребенок задействует свое воображение, танцуя, он как бы показывает маленькое представление.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Психологи утверждают</w:t>
      </w:r>
      <w:r w:rsidRPr="001418E6">
        <w:rPr>
          <w:rFonts w:ascii="Arial" w:hAnsi="Arial" w:cs="Arial"/>
          <w:b/>
          <w:i/>
          <w:sz w:val="28"/>
          <w:szCs w:val="28"/>
        </w:rPr>
        <w:t>,</w:t>
      </w:r>
      <w:r w:rsidRPr="001418E6">
        <w:rPr>
          <w:rFonts w:ascii="Arial" w:hAnsi="Arial" w:cs="Arial"/>
          <w:i/>
          <w:sz w:val="28"/>
          <w:szCs w:val="28"/>
        </w:rPr>
        <w:t xml:space="preserve"> что в танце развивается вестибулярный аппарат и отделы головного мозга, которые отвечают за мелкую и крупную моторику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.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п</w:t>
      </w:r>
      <w:proofErr w:type="gramEnd"/>
      <w:r w:rsidRPr="001418E6">
        <w:rPr>
          <w:rFonts w:ascii="Arial" w:hAnsi="Arial" w:cs="Arial"/>
          <w:i/>
          <w:sz w:val="28"/>
          <w:szCs w:val="28"/>
        </w:rPr>
        <w:t>омогут раскрепоститься.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Конечно, важным моментом является то,  что бы ребенку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нравилось танцевать</w:t>
      </w:r>
      <w:r w:rsidRPr="001418E6">
        <w:rPr>
          <w:rFonts w:ascii="Arial" w:hAnsi="Arial" w:cs="Arial"/>
          <w:b/>
          <w:i/>
          <w:sz w:val="28"/>
          <w:szCs w:val="28"/>
        </w:rPr>
        <w:t>.</w:t>
      </w:r>
      <w:r w:rsidRPr="001418E6">
        <w:rPr>
          <w:rFonts w:ascii="Arial" w:hAnsi="Arial" w:cs="Arial"/>
          <w:i/>
          <w:sz w:val="28"/>
          <w:szCs w:val="28"/>
        </w:rPr>
        <w:t xml:space="preserve"> Здорово, если, танцуя с детьми, вы будете предлагать детям придумывать свои движения или даже небольшие танцы. </w:t>
      </w:r>
    </w:p>
    <w:p w:rsid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 w:rsidP="001418E6">
      <w:pPr>
        <w:spacing w:line="240" w:lineRule="auto"/>
        <w:jc w:val="right"/>
        <w:rPr>
          <w:rFonts w:ascii="Arial" w:hAnsi="Arial" w:cs="Arial"/>
          <w:b/>
          <w:i/>
          <w:color w:val="FF0000"/>
          <w:sz w:val="52"/>
          <w:szCs w:val="52"/>
        </w:rPr>
      </w:pPr>
      <w:r w:rsidRPr="001418E6">
        <w:rPr>
          <w:rFonts w:ascii="Arial" w:hAnsi="Arial" w:cs="Arial"/>
          <w:b/>
          <w:i/>
          <w:color w:val="FF0000"/>
          <w:sz w:val="52"/>
          <w:szCs w:val="52"/>
        </w:rPr>
        <w:t>Любите музыку!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583875" cy="2850078"/>
            <wp:effectExtent l="19050" t="0" r="7175" b="0"/>
            <wp:docPr id="14" name="Рисунок 11" descr="http://12millionov.com/wp-content/uploads/2015/01/%D0%A0%D0%BE%D0%BC%D0%B0%D0%BD%D1%82%D0%B8%D1%87%D0%B5%D1%81%D0%BA%D0%B0%D1%8F-%D1%81%D0%BF%D0%B0%D0%BB%D1%8C%D0%BD%D1%8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millionov.com/wp-content/uploads/2015/01/%D0%A0%D0%BE%D0%BC%D0%B0%D0%BD%D1%82%D0%B8%D1%87%D0%B5%D1%81%D0%BA%D0%B0%D1%8F-%D1%81%D0%BF%D0%B0%D0%BB%D1%8C%D0%BD%D1%8F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0" cy="28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E6" w:rsidRPr="001418E6" w:rsidSect="001418E6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E6"/>
    <w:rsid w:val="00006957"/>
    <w:rsid w:val="0006602B"/>
    <w:rsid w:val="00097212"/>
    <w:rsid w:val="001418E6"/>
    <w:rsid w:val="0014797B"/>
    <w:rsid w:val="001758B0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15B5A"/>
    <w:rsid w:val="003401F1"/>
    <w:rsid w:val="00376D8F"/>
    <w:rsid w:val="0044173C"/>
    <w:rsid w:val="004420BC"/>
    <w:rsid w:val="004745B9"/>
    <w:rsid w:val="004923FE"/>
    <w:rsid w:val="00527674"/>
    <w:rsid w:val="00543950"/>
    <w:rsid w:val="0058545D"/>
    <w:rsid w:val="005D4C6C"/>
    <w:rsid w:val="005F19D7"/>
    <w:rsid w:val="00671677"/>
    <w:rsid w:val="006721A7"/>
    <w:rsid w:val="0069249E"/>
    <w:rsid w:val="006A05E2"/>
    <w:rsid w:val="006A615B"/>
    <w:rsid w:val="006E0E39"/>
    <w:rsid w:val="00737FDD"/>
    <w:rsid w:val="0075483D"/>
    <w:rsid w:val="00775C6E"/>
    <w:rsid w:val="007A2ECF"/>
    <w:rsid w:val="007D44D7"/>
    <w:rsid w:val="00803C51"/>
    <w:rsid w:val="008479ED"/>
    <w:rsid w:val="008872AD"/>
    <w:rsid w:val="008F04A6"/>
    <w:rsid w:val="00906C36"/>
    <w:rsid w:val="00921CF5"/>
    <w:rsid w:val="00937C17"/>
    <w:rsid w:val="009D14B2"/>
    <w:rsid w:val="009E2259"/>
    <w:rsid w:val="00A25090"/>
    <w:rsid w:val="00AD132B"/>
    <w:rsid w:val="00AD3C77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A28E1"/>
    <w:rsid w:val="00CD62C8"/>
    <w:rsid w:val="00E45E13"/>
    <w:rsid w:val="00E60126"/>
    <w:rsid w:val="00EA1EA9"/>
    <w:rsid w:val="00EC72BC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fece"/>
      <o:colormenu v:ext="edit" fillcolor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qFormat/>
    <w:rsid w:val="001418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2019-03-11T07:21:00Z</dcterms:created>
  <dcterms:modified xsi:type="dcterms:W3CDTF">2019-03-11T07:21:00Z</dcterms:modified>
</cp:coreProperties>
</file>