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0F" w:rsidRPr="001251F9" w:rsidRDefault="002C200F" w:rsidP="005C01EE">
      <w:pPr>
        <w:jc w:val="center"/>
        <w:rPr>
          <w:b/>
          <w:i/>
          <w:sz w:val="52"/>
          <w:szCs w:val="52"/>
        </w:rPr>
      </w:pPr>
      <w:r w:rsidRPr="001251F9">
        <w:rPr>
          <w:b/>
          <w:i/>
          <w:color w:val="C00000"/>
          <w:sz w:val="52"/>
          <w:szCs w:val="52"/>
        </w:rPr>
        <w:t>Консультация для родителей.</w:t>
      </w:r>
    </w:p>
    <w:p w:rsidR="00226EBF" w:rsidRPr="002C200F" w:rsidRDefault="006A7EC9" w:rsidP="002C20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«Как рассказать ребенку о войне</w:t>
      </w:r>
      <w:r w:rsidR="00226EBF" w:rsidRPr="002C200F">
        <w:rPr>
          <w:b/>
          <w:sz w:val="36"/>
          <w:szCs w:val="36"/>
        </w:rPr>
        <w:t>?</w:t>
      </w:r>
      <w:r>
        <w:rPr>
          <w:b/>
          <w:sz w:val="36"/>
          <w:szCs w:val="36"/>
        </w:rPr>
        <w:t>»</w:t>
      </w:r>
    </w:p>
    <w:p w:rsidR="00226EBF" w:rsidRDefault="00226EBF" w:rsidP="00226EBF"/>
    <w:p w:rsidR="00226EBF" w:rsidRPr="001251F9" w:rsidRDefault="005C01EE" w:rsidP="005C01EE">
      <w:pPr>
        <w:jc w:val="both"/>
        <w:rPr>
          <w:sz w:val="40"/>
          <w:szCs w:val="32"/>
        </w:rPr>
      </w:pPr>
      <w:r>
        <w:rPr>
          <w:sz w:val="32"/>
          <w:szCs w:val="32"/>
        </w:rPr>
        <w:t xml:space="preserve">    </w:t>
      </w:r>
      <w:r w:rsidR="00226EBF" w:rsidRPr="006A7EC9">
        <w:rPr>
          <w:sz w:val="32"/>
          <w:szCs w:val="32"/>
        </w:rPr>
        <w:t xml:space="preserve">Приближается великий и светлый праздник – </w:t>
      </w:r>
      <w:r w:rsidR="00226EBF" w:rsidRPr="001251F9">
        <w:rPr>
          <w:b/>
          <w:color w:val="C00000"/>
          <w:sz w:val="36"/>
          <w:szCs w:val="32"/>
        </w:rPr>
        <w:t>День Победы!</w:t>
      </w:r>
      <w:r w:rsidR="00226EBF" w:rsidRPr="001251F9">
        <w:rPr>
          <w:color w:val="C00000"/>
          <w:sz w:val="36"/>
          <w:szCs w:val="32"/>
        </w:rPr>
        <w:t xml:space="preserve"> </w:t>
      </w:r>
    </w:p>
    <w:p w:rsidR="00226EBF" w:rsidRPr="006A7EC9" w:rsidRDefault="005C01EE" w:rsidP="005C01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67313">
        <w:rPr>
          <w:sz w:val="32"/>
          <w:szCs w:val="32"/>
        </w:rPr>
        <w:t>Праздник, который ждут</w:t>
      </w:r>
      <w:r w:rsidR="00226EBF" w:rsidRPr="006A7EC9">
        <w:rPr>
          <w:sz w:val="32"/>
          <w:szCs w:val="32"/>
        </w:rPr>
        <w:t xml:space="preserve"> миллионы людей по всему миру. </w:t>
      </w:r>
    </w:p>
    <w:p w:rsidR="00226EBF" w:rsidRPr="006A7EC9" w:rsidRDefault="005C01EE" w:rsidP="005C01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C200F" w:rsidRPr="006A7EC9">
        <w:rPr>
          <w:sz w:val="32"/>
          <w:szCs w:val="32"/>
        </w:rPr>
        <w:t>Дорогая</w:t>
      </w:r>
      <w:r w:rsidR="00226EBF" w:rsidRPr="006A7EC9">
        <w:rPr>
          <w:sz w:val="32"/>
          <w:szCs w:val="32"/>
        </w:rPr>
        <w:t xml:space="preserve"> цена этого праздника – </w:t>
      </w:r>
      <w:r w:rsidR="002C200F" w:rsidRPr="006A7EC9">
        <w:rPr>
          <w:sz w:val="32"/>
          <w:szCs w:val="32"/>
        </w:rPr>
        <w:t xml:space="preserve">многочисленные жертвы фашизма, </w:t>
      </w:r>
      <w:r w:rsidR="00226EBF" w:rsidRPr="006A7EC9">
        <w:rPr>
          <w:sz w:val="32"/>
          <w:szCs w:val="32"/>
        </w:rPr>
        <w:t>слезы жен, матерей и детей. Наши деды и прадеды смогли выстоять и победить в самой жестокой войне XX века, они остановили беду, грозившую всему миру – фашизм.</w:t>
      </w:r>
    </w:p>
    <w:p w:rsidR="00226EBF" w:rsidRPr="006A7EC9" w:rsidRDefault="00226EBF" w:rsidP="005C01EE">
      <w:pPr>
        <w:jc w:val="both"/>
        <w:rPr>
          <w:sz w:val="32"/>
          <w:szCs w:val="32"/>
        </w:rPr>
      </w:pPr>
    </w:p>
    <w:p w:rsidR="00226EBF" w:rsidRPr="006A7EC9" w:rsidRDefault="005C01EE" w:rsidP="005C01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26EBF" w:rsidRPr="006A7EC9">
        <w:rPr>
          <w:sz w:val="32"/>
          <w:szCs w:val="32"/>
        </w:rPr>
        <w:t>Фильмы о Великой Отечественной Войне, познавательные занятия в ДОУ, встречи с ветеранами, утренники и выступления для ветеранов - всё это заставляет ребенка задуматься: что же это была за война, что её око</w:t>
      </w:r>
      <w:r w:rsidR="00E67313">
        <w:rPr>
          <w:sz w:val="32"/>
          <w:szCs w:val="32"/>
        </w:rPr>
        <w:t>нчание празднуется вот уже</w:t>
      </w:r>
      <w:r w:rsidR="00226EBF" w:rsidRPr="006A7EC9">
        <w:rPr>
          <w:sz w:val="32"/>
          <w:szCs w:val="32"/>
        </w:rPr>
        <w:t xml:space="preserve"> семь десятилетий?</w:t>
      </w:r>
    </w:p>
    <w:p w:rsidR="00226EBF" w:rsidRPr="006A7EC9" w:rsidRDefault="005C01EE" w:rsidP="005C01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26EBF" w:rsidRPr="006A7EC9">
        <w:rPr>
          <w:sz w:val="32"/>
          <w:szCs w:val="32"/>
        </w:rPr>
        <w:t>Самый надежный источник, из которого ребенок может почерп</w:t>
      </w:r>
      <w:r w:rsidR="00E67313">
        <w:rPr>
          <w:sz w:val="32"/>
          <w:szCs w:val="32"/>
        </w:rPr>
        <w:t>нуть знания об этом памятном</w:t>
      </w:r>
      <w:r w:rsidR="00226EBF" w:rsidRPr="006A7EC9">
        <w:rPr>
          <w:sz w:val="32"/>
          <w:szCs w:val="32"/>
        </w:rPr>
        <w:t xml:space="preserve"> событии - семья.</w:t>
      </w:r>
    </w:p>
    <w:p w:rsidR="00226EBF" w:rsidRPr="006A7EC9" w:rsidRDefault="005C01EE" w:rsidP="005C01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26EBF" w:rsidRPr="006A7EC9">
        <w:rPr>
          <w:sz w:val="32"/>
          <w:szCs w:val="32"/>
        </w:rPr>
        <w:t>И вот перед Вами неожиданно встает важная и сложная задача:</w:t>
      </w:r>
    </w:p>
    <w:p w:rsidR="00E67313" w:rsidRDefault="00226EBF" w:rsidP="005C01EE">
      <w:pPr>
        <w:jc w:val="both"/>
        <w:rPr>
          <w:sz w:val="32"/>
          <w:szCs w:val="32"/>
        </w:rPr>
      </w:pPr>
      <w:r w:rsidRPr="006A7EC9">
        <w:rPr>
          <w:sz w:val="32"/>
          <w:szCs w:val="32"/>
        </w:rPr>
        <w:t>как объяснить юному человечку, ч</w:t>
      </w:r>
      <w:r w:rsidR="002C200F" w:rsidRPr="006A7EC9">
        <w:rPr>
          <w:sz w:val="32"/>
          <w:szCs w:val="32"/>
        </w:rPr>
        <w:t>то такое Великая Отечественная В</w:t>
      </w:r>
      <w:r w:rsidRPr="006A7EC9">
        <w:rPr>
          <w:sz w:val="32"/>
          <w:szCs w:val="32"/>
        </w:rPr>
        <w:t>ойна</w:t>
      </w:r>
      <w:r w:rsidR="00E67313">
        <w:rPr>
          <w:sz w:val="32"/>
          <w:szCs w:val="32"/>
        </w:rPr>
        <w:t>?</w:t>
      </w:r>
    </w:p>
    <w:p w:rsidR="00E67313" w:rsidRDefault="005C01EE" w:rsidP="005C01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26EBF" w:rsidRPr="006A7EC9">
        <w:rPr>
          <w:sz w:val="32"/>
          <w:szCs w:val="32"/>
        </w:rPr>
        <w:t>На первый взгляд задача эта кажется простой</w:t>
      </w:r>
      <w:r w:rsidR="002C200F" w:rsidRPr="006A7EC9">
        <w:rPr>
          <w:sz w:val="32"/>
          <w:szCs w:val="32"/>
        </w:rPr>
        <w:t>, но</w:t>
      </w:r>
      <w:r w:rsidR="00226EBF" w:rsidRPr="006A7EC9">
        <w:rPr>
          <w:sz w:val="32"/>
          <w:szCs w:val="32"/>
        </w:rPr>
        <w:t xml:space="preserve"> мировосприятие и мироощущение ребенка очень</w:t>
      </w:r>
      <w:r w:rsidR="00E67313">
        <w:rPr>
          <w:sz w:val="32"/>
          <w:szCs w:val="32"/>
        </w:rPr>
        <w:t xml:space="preserve"> сильно отличается от</w:t>
      </w:r>
    </w:p>
    <w:p w:rsidR="00226EBF" w:rsidRPr="006A7EC9" w:rsidRDefault="00226EBF" w:rsidP="005C01EE">
      <w:pPr>
        <w:jc w:val="both"/>
        <w:rPr>
          <w:sz w:val="32"/>
          <w:szCs w:val="32"/>
        </w:rPr>
      </w:pPr>
      <w:r w:rsidRPr="006A7EC9">
        <w:rPr>
          <w:sz w:val="32"/>
          <w:szCs w:val="32"/>
        </w:rPr>
        <w:t xml:space="preserve">мировосприятия взрослого. </w:t>
      </w:r>
    </w:p>
    <w:p w:rsidR="00226EBF" w:rsidRPr="006A7EC9" w:rsidRDefault="005C01EE" w:rsidP="005C01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26EBF" w:rsidRPr="006A7EC9">
        <w:rPr>
          <w:sz w:val="32"/>
          <w:szCs w:val="32"/>
        </w:rPr>
        <w:t>Поэтому многие вещи, ребенку необходимо объяснять отдельно, чтобы он смог осознать суть и смысл Вашего рассказа.</w:t>
      </w:r>
    </w:p>
    <w:p w:rsidR="00226EBF" w:rsidRPr="006A7EC9" w:rsidRDefault="005C01EE" w:rsidP="005C01EE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27AD6DD7" wp14:editId="435BA1CE">
            <wp:simplePos x="0" y="0"/>
            <wp:positionH relativeFrom="margin">
              <wp:align>center</wp:align>
            </wp:positionH>
            <wp:positionV relativeFrom="paragraph">
              <wp:posOffset>480060</wp:posOffset>
            </wp:positionV>
            <wp:extent cx="6193790" cy="18840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</w:t>
      </w:r>
      <w:r w:rsidR="00226EBF" w:rsidRPr="006A7EC9">
        <w:rPr>
          <w:sz w:val="32"/>
          <w:szCs w:val="32"/>
        </w:rPr>
        <w:t>О войне, естественно, не</w:t>
      </w:r>
      <w:r w:rsidR="002C200F" w:rsidRPr="006A7EC9">
        <w:rPr>
          <w:sz w:val="32"/>
          <w:szCs w:val="32"/>
        </w:rPr>
        <w:t>льзя рассказать за один раз, и В</w:t>
      </w:r>
      <w:r w:rsidR="00226EBF" w:rsidRPr="006A7EC9">
        <w:rPr>
          <w:sz w:val="32"/>
          <w:szCs w:val="32"/>
        </w:rPr>
        <w:t>ы</w:t>
      </w:r>
      <w:r w:rsidR="002C200F" w:rsidRPr="006A7EC9">
        <w:rPr>
          <w:sz w:val="32"/>
          <w:szCs w:val="32"/>
        </w:rPr>
        <w:t xml:space="preserve"> </w:t>
      </w:r>
      <w:r w:rsidR="00226EBF" w:rsidRPr="006A7EC9">
        <w:rPr>
          <w:sz w:val="32"/>
          <w:szCs w:val="32"/>
        </w:rPr>
        <w:t>будете периодически возвращаться к этой теме, отвечая на детские вопросы, рассказывая, по мере взросления ре</w:t>
      </w:r>
      <w:r w:rsidR="00226EBF" w:rsidRPr="005C01EE">
        <w:rPr>
          <w:color w:val="FFFFFF" w:themeColor="background1"/>
          <w:sz w:val="32"/>
          <w:szCs w:val="32"/>
        </w:rPr>
        <w:t>б</w:t>
      </w:r>
      <w:r w:rsidR="00226EBF" w:rsidRPr="006A7EC9">
        <w:rPr>
          <w:sz w:val="32"/>
          <w:szCs w:val="32"/>
        </w:rPr>
        <w:t>енка, все больше и больше.</w:t>
      </w:r>
    </w:p>
    <w:p w:rsidR="00226EBF" w:rsidRPr="006A7EC9" w:rsidRDefault="005C01EE" w:rsidP="005C01E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226EBF" w:rsidRPr="006A7EC9">
        <w:rPr>
          <w:sz w:val="32"/>
          <w:szCs w:val="32"/>
        </w:rPr>
        <w:t>Чтобы пробудить в ребенке интерес к теме войны, покажите ему существующие вокруг него свидетельства прошлого. Даже если среди ваших родственников и знакомых нет ветеранов, которые, конечно, являются, лучшими рассказчиками, вы можете показать ребенку памятные мемориалы, отвести его к Вечному огню и рассказать, что он всегда горит, напоминая людям о тех, кто погиб на войне.</w:t>
      </w:r>
    </w:p>
    <w:p w:rsidR="00226EBF" w:rsidRPr="006A7EC9" w:rsidRDefault="005C01EE" w:rsidP="005C01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26EBF" w:rsidRPr="006A7EC9">
        <w:rPr>
          <w:sz w:val="32"/>
          <w:szCs w:val="32"/>
        </w:rPr>
        <w:t>Если в живых есть бабушки и дедушки, видевшие войну своими глазами, можно совместить приятное с полезным – навестить их и выслушать их воспоминания о военных днях. Таким образом, Вы не только расширите кругозор своего ребёнка, но и дадите возможность ему гордиться и уважать своих бабушек и дедушек.</w:t>
      </w:r>
    </w:p>
    <w:p w:rsidR="00226EBF" w:rsidRPr="006A7EC9" w:rsidRDefault="005C01EE" w:rsidP="005C01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26EBF" w:rsidRPr="006A7EC9">
        <w:rPr>
          <w:sz w:val="32"/>
          <w:szCs w:val="32"/>
        </w:rPr>
        <w:t>Ну и конечно обязательно посетите вместе с ребёнком торжественный парад, посвящённый 9 мая и Дню Победы.</w:t>
      </w:r>
    </w:p>
    <w:p w:rsidR="00226EBF" w:rsidRPr="006A7EC9" w:rsidRDefault="005C01EE" w:rsidP="005C01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26EBF" w:rsidRPr="006A7EC9">
        <w:rPr>
          <w:sz w:val="32"/>
          <w:szCs w:val="32"/>
        </w:rPr>
        <w:t>Посетите мемориалы и памятники павшим солдатам в нашем городе, возложите цветы вместе с ребёнком на их могилы. Не забудьте поздравить бабушек и дедушек праздничными открытками, которые ребёнок может изготовить самодельно или с Вашей помощью.</w:t>
      </w:r>
    </w:p>
    <w:p w:rsidR="00226EBF" w:rsidRPr="006A7EC9" w:rsidRDefault="005C01EE" w:rsidP="005C01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26EBF" w:rsidRPr="006A7EC9">
        <w:rPr>
          <w:sz w:val="32"/>
          <w:szCs w:val="32"/>
        </w:rPr>
        <w:t>Ну а вечерний салют в честь победителей заключит Ваш рассказ о войне и военном времени.</w:t>
      </w:r>
    </w:p>
    <w:p w:rsidR="00226EBF" w:rsidRDefault="005C01EE" w:rsidP="005C01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26EBF" w:rsidRPr="006A7EC9">
        <w:rPr>
          <w:sz w:val="32"/>
          <w:szCs w:val="32"/>
        </w:rPr>
        <w:t xml:space="preserve"> Пройдут годы. Ва</w:t>
      </w:r>
      <w:r w:rsidR="006A7EC9" w:rsidRPr="006A7EC9">
        <w:rPr>
          <w:sz w:val="32"/>
          <w:szCs w:val="32"/>
        </w:rPr>
        <w:t>ш повзрослевший ребёнок посадит</w:t>
      </w:r>
      <w:r w:rsidR="00226EBF" w:rsidRPr="006A7EC9">
        <w:rPr>
          <w:sz w:val="32"/>
          <w:szCs w:val="32"/>
        </w:rPr>
        <w:t xml:space="preserve"> на колени своих детей и расскажет им о войне. История будет</w:t>
      </w:r>
      <w:r w:rsidR="00476292">
        <w:rPr>
          <w:sz w:val="32"/>
          <w:szCs w:val="32"/>
        </w:rPr>
        <w:t xml:space="preserve"> продолжать жить в наших детях.</w:t>
      </w:r>
    </w:p>
    <w:p w:rsidR="00476292" w:rsidRPr="006A7EC9" w:rsidRDefault="00476292" w:rsidP="00226EBF">
      <w:pPr>
        <w:rPr>
          <w:sz w:val="32"/>
          <w:szCs w:val="32"/>
        </w:rPr>
      </w:pPr>
      <w:r w:rsidRPr="00476292">
        <w:rPr>
          <w:noProof/>
          <w:sz w:val="32"/>
          <w:szCs w:val="32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31A06582" wp14:editId="7162EB04">
                <wp:simplePos x="0" y="0"/>
                <wp:positionH relativeFrom="margin">
                  <wp:posOffset>2792730</wp:posOffset>
                </wp:positionH>
                <wp:positionV relativeFrom="paragraph">
                  <wp:posOffset>320675</wp:posOffset>
                </wp:positionV>
                <wp:extent cx="3657600" cy="947420"/>
                <wp:effectExtent l="0" t="0" r="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476292" w:rsidRPr="00476292" w:rsidRDefault="00476292" w:rsidP="00476292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   </w:t>
                            </w:r>
                            <w:r w:rsidRPr="00476292">
                              <w:rPr>
                                <w:iCs/>
                                <w:color w:val="000000" w:themeColor="text1"/>
                                <w:sz w:val="32"/>
                                <w:szCs w:val="24"/>
                              </w:rPr>
                              <w:t>Пусть солнце светит над землей,</w:t>
                            </w:r>
                          </w:p>
                          <w:p w:rsidR="00476292" w:rsidRPr="00476292" w:rsidRDefault="00476292" w:rsidP="00476292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   </w:t>
                            </w:r>
                            <w:r w:rsidRPr="00476292">
                              <w:rPr>
                                <w:iCs/>
                                <w:color w:val="000000" w:themeColor="text1"/>
                                <w:sz w:val="32"/>
                                <w:szCs w:val="24"/>
                              </w:rPr>
                              <w:t>Любовь шагает по планете.</w:t>
                            </w:r>
                          </w:p>
                          <w:p w:rsidR="00476292" w:rsidRPr="00476292" w:rsidRDefault="00476292" w:rsidP="00476292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   </w:t>
                            </w:r>
                            <w:r w:rsidRPr="00476292">
                              <w:rPr>
                                <w:iCs/>
                                <w:color w:val="000000" w:themeColor="text1"/>
                                <w:sz w:val="32"/>
                                <w:szCs w:val="24"/>
                              </w:rPr>
                              <w:t>И в каждой пусть семье большой</w:t>
                            </w:r>
                          </w:p>
                          <w:p w:rsidR="00476292" w:rsidRDefault="00476292" w:rsidP="00476292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   </w:t>
                            </w:r>
                            <w:r w:rsidRPr="00476292">
                              <w:rPr>
                                <w:iCs/>
                                <w:color w:val="000000" w:themeColor="text1"/>
                                <w:sz w:val="32"/>
                                <w:szCs w:val="24"/>
                              </w:rPr>
                              <w:t>С любимой мамой будут дети!</w:t>
                            </w:r>
                          </w:p>
                          <w:p w:rsidR="005C01EE" w:rsidRPr="00476292" w:rsidRDefault="005C01EE" w:rsidP="005C01EE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righ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    </w:t>
                            </w:r>
                            <w:r w:rsidRPr="005C01EE">
                              <w:rPr>
                                <w:color w:val="000000" w:themeColor="text1"/>
                                <w:sz w:val="28"/>
                              </w:rPr>
                              <w:t>(М. В. Сидорова)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31A0658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9.9pt;margin-top:25.25pt;width:4in;height:74.6pt;z-index:251659264;visibility:visible;mso-wrap-style:square;mso-width-percent:594;mso-height-percent:200;mso-wrap-distance-left:9pt;mso-wrap-distance-top:9.35pt;mso-wrap-distance-right:9pt;mso-wrap-distance-bottom:9.35pt;mso-position-horizontal:absolute;mso-position-horizontal-relative:margin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TEYgIAAH4EAAAOAAAAZHJzL2Uyb0RvYy54bWysVMGO0zAQvSPxD5bv3TRtmm6jpqtuu4uQ&#10;FhZp4QNcx2kiEo+x3SbLigN3foF/4MCBG7/Q/SPGTlsKXBDiYjke+82bN28yvWjrimyFNiXIlIZn&#10;fUqE5JCVcp3SN6+ve+eUGMtkxiqQIqX3wtCL2dMn00YlYgAFVJnQBEGkSRqV0sJalQSB4YWomTkD&#10;JSQGc9A1s/ip10GmWYPodRUM+v04aEBnSgMXxuDpsgvSmcfPc8HtbZ4bYUmVUuRm/ar9unJrMJuy&#10;ZK2ZKkq+p8H+gUXNSolJj1BLZhnZ6PIPqLrkGgzk9oxDHUCel1z4GrCasP9bNXcFU8LXguIYdZTJ&#10;/D9Y/nL7SpMyS2k8QX0kq7FJu8+7L7uvu++7b48fHz+RgVOpUSbBy3cKr9v2Elrstq/YqBvgbw2R&#10;sCiYXIu51tAUgmXIMnQvg5OnHY5xIKvmBWSYjG0seKA217WTEEUhiI5s7o8dEq0lHA+H8Wgc9zHE&#10;MTaJxtHAtzBgyeG10sY+E1ATt0mpRgd4dLa9MdaxYcnhiksm4bqsKu+CSv5ygBe7E8yNT13MsfBN&#10;fRgN46g/GcS9+Xw57kXR8rx3eYm7xeJqEg3DOBpdLT64vGGUmIJl0NyuDN9okR1MFkZ/18S93Tt7&#10;eJuRLUMzd9J6Tr6oA0uvthO4k9q2q3bfvRVk96i7hm4IcGhxU4B+T0mDA5BS827DtKCkei6xd5Mw&#10;itzE+I9oNEaliT6NrE4jTHKESqmlpNsubDdlG6XLdYGZDm6ZY7+vS98KZ4yO1d4laHJfzH4g3RSd&#10;fvtbP38bsx8AAAD//wMAUEsDBBQABgAIAAAAIQCLYnci4AAAAAsBAAAPAAAAZHJzL2Rvd25yZXYu&#10;eG1sTI/BTsMwEETvSPyDtUhcELVTSCEhTlUhFXrhkBbubrzEEfE6st02/D3uqdx2Z0czb6vlZAd2&#10;RB96RxKymQCG1DrdUyfhc7e+fwYWoiKtBkco4RcDLOvrq0qV2p2oweM2diyFUCiVBBPjWHIeWoNW&#10;hZkbkdLt23mrYlp9x7VXpxRuBz4XYsGt6ik1GDXiq8H2Z3uwEj52zd3GbNZ+xd9Qu+x98TVvlJS3&#10;N9PqBVjEKV7McMZP6FAnpr07kA5skPD4UCT0KCEXObCzQWR5UvZpKoon4HXF//9Q/wEAAP//AwBQ&#10;SwECLQAUAAYACAAAACEAtoM4kv4AAADhAQAAEwAAAAAAAAAAAAAAAAAAAAAAW0NvbnRlbnRfVHlw&#10;ZXNdLnhtbFBLAQItABQABgAIAAAAIQA4/SH/1gAAAJQBAAALAAAAAAAAAAAAAAAAAC8BAABfcmVs&#10;cy8ucmVsc1BLAQItABQABgAIAAAAIQAYq2TEYgIAAH4EAAAOAAAAAAAAAAAAAAAAAC4CAABkcnMv&#10;ZTJvRG9jLnhtbFBLAQItABQABgAIAAAAIQCLYnci4AAAAAsBAAAPAAAAAAAAAAAAAAAAALwEAABk&#10;cnMvZG93bnJldi54bWxQSwUGAAAAAAQABADzAAAAyQUAAAAA&#10;" o:allowincell="f" filled="f" stroked="f">
                <v:textbox style="mso-fit-shape-to-text:t">
                  <w:txbxContent>
                    <w:p w:rsidR="00476292" w:rsidRPr="00476292" w:rsidRDefault="00476292" w:rsidP="00476292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iCs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iCs/>
                          <w:color w:val="000000" w:themeColor="text1"/>
                          <w:sz w:val="32"/>
                          <w:szCs w:val="24"/>
                        </w:rPr>
                        <w:t xml:space="preserve">    </w:t>
                      </w:r>
                      <w:r w:rsidRPr="00476292">
                        <w:rPr>
                          <w:iCs/>
                          <w:color w:val="000000" w:themeColor="text1"/>
                          <w:sz w:val="32"/>
                          <w:szCs w:val="24"/>
                        </w:rPr>
                        <w:t>Пусть солнце светит над землей,</w:t>
                      </w:r>
                    </w:p>
                    <w:p w:rsidR="00476292" w:rsidRPr="00476292" w:rsidRDefault="00476292" w:rsidP="00476292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iCs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iCs/>
                          <w:color w:val="000000" w:themeColor="text1"/>
                          <w:sz w:val="32"/>
                          <w:szCs w:val="24"/>
                        </w:rPr>
                        <w:t xml:space="preserve">    </w:t>
                      </w:r>
                      <w:r w:rsidRPr="00476292">
                        <w:rPr>
                          <w:iCs/>
                          <w:color w:val="000000" w:themeColor="text1"/>
                          <w:sz w:val="32"/>
                          <w:szCs w:val="24"/>
                        </w:rPr>
                        <w:t>Любовь шагает по планете.</w:t>
                      </w:r>
                    </w:p>
                    <w:p w:rsidR="00476292" w:rsidRPr="00476292" w:rsidRDefault="00476292" w:rsidP="00476292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iCs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iCs/>
                          <w:color w:val="000000" w:themeColor="text1"/>
                          <w:sz w:val="32"/>
                          <w:szCs w:val="24"/>
                        </w:rPr>
                        <w:t xml:space="preserve">    </w:t>
                      </w:r>
                      <w:r w:rsidRPr="00476292">
                        <w:rPr>
                          <w:iCs/>
                          <w:color w:val="000000" w:themeColor="text1"/>
                          <w:sz w:val="32"/>
                          <w:szCs w:val="24"/>
                        </w:rPr>
                        <w:t>И в каждой пусть семье большой</w:t>
                      </w:r>
                    </w:p>
                    <w:p w:rsidR="00476292" w:rsidRDefault="00476292" w:rsidP="00476292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iCs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iCs/>
                          <w:color w:val="000000" w:themeColor="text1"/>
                          <w:sz w:val="32"/>
                          <w:szCs w:val="24"/>
                        </w:rPr>
                        <w:t xml:space="preserve">    </w:t>
                      </w:r>
                      <w:r w:rsidRPr="00476292">
                        <w:rPr>
                          <w:iCs/>
                          <w:color w:val="000000" w:themeColor="text1"/>
                          <w:sz w:val="32"/>
                          <w:szCs w:val="24"/>
                        </w:rPr>
                        <w:t>С любимой мамой будут дети!</w:t>
                      </w:r>
                    </w:p>
                    <w:p w:rsidR="005C01EE" w:rsidRPr="00476292" w:rsidRDefault="005C01EE" w:rsidP="005C01EE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righ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     </w:t>
                      </w:r>
                      <w:r w:rsidRPr="005C01EE">
                        <w:rPr>
                          <w:color w:val="000000" w:themeColor="text1"/>
                          <w:sz w:val="28"/>
                        </w:rPr>
                        <w:t>(М. В. Сидорова)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6EBF" w:rsidRPr="00476292" w:rsidRDefault="00226EBF" w:rsidP="00226EBF">
      <w:pPr>
        <w:rPr>
          <w:sz w:val="32"/>
          <w:szCs w:val="32"/>
        </w:rPr>
      </w:pPr>
      <w:r w:rsidRPr="00476292">
        <w:rPr>
          <w:sz w:val="32"/>
          <w:szCs w:val="32"/>
        </w:rPr>
        <w:t>Пусть мир украсит доброта</w:t>
      </w:r>
    </w:p>
    <w:p w:rsidR="00226EBF" w:rsidRPr="00476292" w:rsidRDefault="00226EBF" w:rsidP="00226EBF">
      <w:pPr>
        <w:rPr>
          <w:sz w:val="32"/>
          <w:szCs w:val="32"/>
        </w:rPr>
      </w:pPr>
      <w:r w:rsidRPr="00476292">
        <w:rPr>
          <w:sz w:val="32"/>
          <w:szCs w:val="32"/>
        </w:rPr>
        <w:t>И рас</w:t>
      </w:r>
      <w:bookmarkStart w:id="0" w:name="_GoBack"/>
      <w:bookmarkEnd w:id="0"/>
      <w:r w:rsidRPr="00476292">
        <w:rPr>
          <w:sz w:val="32"/>
          <w:szCs w:val="32"/>
        </w:rPr>
        <w:t>цветут улыбкой лица,</w:t>
      </w:r>
    </w:p>
    <w:p w:rsidR="00226EBF" w:rsidRPr="00476292" w:rsidRDefault="00226EBF" w:rsidP="00226EBF">
      <w:pPr>
        <w:rPr>
          <w:sz w:val="32"/>
          <w:szCs w:val="32"/>
        </w:rPr>
      </w:pPr>
      <w:r w:rsidRPr="00476292">
        <w:rPr>
          <w:sz w:val="32"/>
          <w:szCs w:val="32"/>
        </w:rPr>
        <w:t>А слово «страшное» война</w:t>
      </w:r>
    </w:p>
    <w:p w:rsidR="005C01EE" w:rsidRDefault="005C01EE" w:rsidP="005C01EE">
      <w:pPr>
        <w:rPr>
          <w:sz w:val="32"/>
          <w:szCs w:val="32"/>
        </w:rPr>
      </w:pPr>
      <w:r>
        <w:rPr>
          <w:noProof/>
          <w:sz w:val="24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A56C360" wp14:editId="2D921CB5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6191250" cy="188213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6909_html_m6bc5b3c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88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292">
        <w:rPr>
          <w:sz w:val="32"/>
          <w:szCs w:val="32"/>
        </w:rPr>
        <w:t xml:space="preserve">Пусть никогда не </w:t>
      </w:r>
      <w:r w:rsidR="00226EBF" w:rsidRPr="00476292">
        <w:rPr>
          <w:sz w:val="32"/>
          <w:szCs w:val="32"/>
        </w:rPr>
        <w:t>повториться!</w:t>
      </w:r>
    </w:p>
    <w:p w:rsidR="005C01EE" w:rsidRPr="005C01EE" w:rsidRDefault="005C01EE" w:rsidP="005C01EE">
      <w:pPr>
        <w:rPr>
          <w:sz w:val="24"/>
          <w:szCs w:val="32"/>
        </w:rPr>
      </w:pPr>
    </w:p>
    <w:sectPr w:rsidR="005C01EE" w:rsidRPr="005C01EE" w:rsidSect="005C01EE">
      <w:pgSz w:w="11906" w:h="16838" w:code="9"/>
      <w:pgMar w:top="737" w:right="851" w:bottom="22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BF"/>
    <w:rsid w:val="001251F9"/>
    <w:rsid w:val="00226EBF"/>
    <w:rsid w:val="002C200F"/>
    <w:rsid w:val="00476292"/>
    <w:rsid w:val="005C01EE"/>
    <w:rsid w:val="006A7EC9"/>
    <w:rsid w:val="00E67313"/>
    <w:rsid w:val="00E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B295-601F-4027-8475-7BA09ED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5829-198E-4F84-B3D2-1718914C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Дергунов</dc:creator>
  <cp:keywords/>
  <dc:description/>
  <cp:lastModifiedBy>Юрий Дергунов</cp:lastModifiedBy>
  <cp:revision>1</cp:revision>
  <dcterms:created xsi:type="dcterms:W3CDTF">2015-04-21T17:35:00Z</dcterms:created>
  <dcterms:modified xsi:type="dcterms:W3CDTF">2015-04-21T18:42:00Z</dcterms:modified>
</cp:coreProperties>
</file>