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5B" w:rsidRDefault="004C3841" w:rsidP="004C3841">
      <w:pPr>
        <w:jc w:val="center"/>
        <w:rPr>
          <w:rFonts w:ascii="Georgia" w:hAnsi="Georgia"/>
          <w:b/>
          <w:bCs/>
          <w:color w:val="000066"/>
          <w:sz w:val="40"/>
          <w:szCs w:val="40"/>
          <w:bdr w:val="none" w:sz="0" w:space="0" w:color="auto" w:frame="1"/>
        </w:rPr>
      </w:pPr>
      <w:r w:rsidRPr="004C3841">
        <w:rPr>
          <w:rFonts w:ascii="Georgia" w:hAnsi="Georgia"/>
          <w:b/>
          <w:bCs/>
          <w:color w:val="000066"/>
          <w:sz w:val="40"/>
          <w:szCs w:val="40"/>
          <w:bdr w:val="none" w:sz="0" w:space="0" w:color="auto" w:frame="1"/>
        </w:rPr>
        <w:t>Конструирование</w:t>
      </w:r>
    </w:p>
    <w:p w:rsidR="004C3841" w:rsidRPr="004C3841" w:rsidRDefault="004C3841" w:rsidP="004C3841">
      <w:pPr>
        <w:jc w:val="center"/>
        <w:rPr>
          <w:rFonts w:ascii="Georgia" w:hAnsi="Georgia"/>
          <w:i/>
          <w:iCs/>
          <w:color w:val="000066"/>
          <w:sz w:val="32"/>
          <w:szCs w:val="32"/>
          <w:bdr w:val="none" w:sz="0" w:space="0" w:color="auto" w:frame="1"/>
        </w:rPr>
      </w:pPr>
      <w:r w:rsidRPr="004C3841">
        <w:rPr>
          <w:rFonts w:ascii="Georgia" w:hAnsi="Georgia"/>
          <w:i/>
          <w:iCs/>
          <w:color w:val="000066"/>
          <w:sz w:val="32"/>
          <w:szCs w:val="32"/>
          <w:bdr w:val="none" w:sz="0" w:space="0" w:color="auto" w:frame="1"/>
        </w:rPr>
        <w:t>«Построй по образцу»</w:t>
      </w:r>
    </w:p>
    <w:p w:rsidR="004C3841" w:rsidRDefault="004C3841" w:rsidP="004C3841">
      <w:pPr>
        <w:jc w:val="center"/>
        <w:rPr>
          <w:rFonts w:ascii="Georgia" w:hAnsi="Georgia"/>
          <w:i/>
          <w:iCs/>
          <w:color w:val="000066"/>
          <w:sz w:val="32"/>
          <w:szCs w:val="32"/>
          <w:bdr w:val="none" w:sz="0" w:space="0" w:color="auto" w:frame="1"/>
        </w:rPr>
      </w:pPr>
      <w:r w:rsidRPr="004C3841">
        <w:rPr>
          <w:rFonts w:ascii="Georgia" w:hAnsi="Georgia"/>
          <w:i/>
          <w:iCs/>
          <w:color w:val="000066"/>
          <w:sz w:val="32"/>
          <w:szCs w:val="32"/>
          <w:bdr w:val="none" w:sz="0" w:space="0" w:color="auto" w:frame="1"/>
        </w:rPr>
        <w:t>Учить создавать несложные конструкции, развивать игровые навыки, воображение, моторику, мышление.</w:t>
      </w:r>
      <w:bookmarkStart w:id="0" w:name="_GoBack"/>
      <w:bookmarkEnd w:id="0"/>
    </w:p>
    <w:p w:rsidR="004C3841" w:rsidRPr="004C3841" w:rsidRDefault="004C3841" w:rsidP="004C384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Эльшан\Desktop\shemy-dlya-sozdaniya-postroek-iz-stroitelnogo-materi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шан\Desktop\shemy-dlya-sozdaniya-postroek-iz-stroitelnogo-materia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841" w:rsidRPr="004C3841" w:rsidSect="003D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8BA"/>
    <w:rsid w:val="002C1F5B"/>
    <w:rsid w:val="003D6555"/>
    <w:rsid w:val="004C3841"/>
    <w:rsid w:val="00BD42D5"/>
    <w:rsid w:val="00EE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Grizli777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Эльшан</dc:creator>
  <cp:lastModifiedBy>user</cp:lastModifiedBy>
  <cp:revision>2</cp:revision>
  <dcterms:created xsi:type="dcterms:W3CDTF">2020-05-26T13:46:00Z</dcterms:created>
  <dcterms:modified xsi:type="dcterms:W3CDTF">2020-05-26T13:46:00Z</dcterms:modified>
</cp:coreProperties>
</file>