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CC6C77" w:rsidRDefault="00F0441A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23.65pt;height:260.2pt" adj=",10800" fillcolor="#ffc">
            <v:fill color2="#f99" focus="100%" type="gradien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зучаем геометрические фигуры &#10;и формы. &#10;Раскраски &quot;Транспорт&quot;."/>
          </v:shape>
        </w:pict>
      </w:r>
    </w:p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Default="00F0441A"/>
    <w:p w:rsidR="00F0441A" w:rsidRPr="00F0441A" w:rsidRDefault="00F0441A" w:rsidP="00F044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F0441A">
        <w:rPr>
          <w:rFonts w:ascii="Times New Roman" w:hAnsi="Times New Roman" w:cs="Times New Roman"/>
          <w:sz w:val="36"/>
          <w:szCs w:val="28"/>
        </w:rPr>
        <w:t>Подготовили воспитатели:</w:t>
      </w:r>
    </w:p>
    <w:p w:rsidR="00F0441A" w:rsidRDefault="00F0441A" w:rsidP="00F044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F0441A">
        <w:rPr>
          <w:rFonts w:ascii="Times New Roman" w:hAnsi="Times New Roman" w:cs="Times New Roman"/>
          <w:sz w:val="36"/>
          <w:szCs w:val="28"/>
        </w:rPr>
        <w:t>Митрофанова С.А., Белова Е.Н.</w:t>
      </w:r>
    </w:p>
    <w:p w:rsidR="00F0441A" w:rsidRDefault="00F0441A" w:rsidP="00F044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177607"/>
            <wp:effectExtent l="19050" t="0" r="2540" b="0"/>
            <wp:docPr id="11" name="Рисунок 11" descr="https://sun1-87.userapi.com/Ud5-T6wKbWPpGeHpdV7OaWejckZizcDXn1x1eA/ny2sx2kkV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87.userapi.com/Ud5-T6wKbWPpGeHpdV7OaWejckZizcDXn1x1eA/ny2sx2kkV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7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641862"/>
            <wp:effectExtent l="19050" t="0" r="2540" b="0"/>
            <wp:docPr id="14" name="Рисунок 14" descr="https://sun1-24.userapi.com/jHgIhsH4RsFNixKEOKXVn2gap70KhfkYVn3aWg/bKNObsfhD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24.userapi.com/jHgIhsH4RsFNixKEOKXVn2gap70KhfkYVn3aWg/bKNObsfhDy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687181"/>
            <wp:effectExtent l="19050" t="0" r="2540" b="0"/>
            <wp:docPr id="17" name="Рисунок 17" descr="https://sun1-85.userapi.com/6I1AnYCEczPAOThDSjQQtsawY6IdlRAkIczzPg/g8yt6vHS1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85.userapi.com/6I1AnYCEczPAOThDSjQQtsawY6IdlRAkIczzPg/g8yt6vHS1o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05205" cy="4281055"/>
            <wp:effectExtent l="19050" t="0" r="5195" b="0"/>
            <wp:docPr id="20" name="Рисунок 20" descr="https://sun1-97.userapi.com/2ur1w0PapzNAJ34YQH1VUo-YtGvBGpEM_WryLg/e8twTN4BB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97.userapi.com/2ur1w0PapzNAJ34YQH1VUo-YtGvBGpEM_WryLg/e8twTN4BB9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603" cy="42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1A" w:rsidRPr="00F0441A" w:rsidRDefault="00F0441A" w:rsidP="00F044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F0441A">
        <w:rPr>
          <w:rFonts w:ascii="Times New Roman" w:hAnsi="Times New Roman" w:cs="Times New Roman"/>
          <w:b/>
          <w:color w:val="FF0000"/>
          <w:sz w:val="52"/>
          <w:szCs w:val="28"/>
        </w:rPr>
        <w:lastRenderedPageBreak/>
        <w:t>Уважаемые родители!</w:t>
      </w: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52"/>
          <w:szCs w:val="28"/>
        </w:rPr>
      </w:pPr>
      <w:r w:rsidRPr="00F0441A">
        <w:rPr>
          <w:rFonts w:ascii="Times New Roman" w:hAnsi="Times New Roman" w:cs="Times New Roman"/>
          <w:sz w:val="52"/>
          <w:szCs w:val="28"/>
        </w:rPr>
        <w:t>Во время работы с детками, обращайте внимание не только на название геометрических фигур, но и на размер (большой круг – маленький круг, большой прямоугольник – маленький прямоугольник, узкий – широкий, длинный – короткий и т.д….)</w:t>
      </w:r>
      <w:r>
        <w:rPr>
          <w:rFonts w:ascii="Times New Roman" w:hAnsi="Times New Roman" w:cs="Times New Roman"/>
          <w:sz w:val="52"/>
          <w:szCs w:val="28"/>
        </w:rPr>
        <w:t>.</w:t>
      </w:r>
    </w:p>
    <w:p w:rsidR="00F0441A" w:rsidRDefault="00F0441A" w:rsidP="00F0441A">
      <w:pPr>
        <w:spacing w:after="0" w:line="240" w:lineRule="auto"/>
        <w:jc w:val="both"/>
        <w:rPr>
          <w:rFonts w:ascii="Times New Roman" w:hAnsi="Times New Roman" w:cs="Times New Roman"/>
          <w:sz w:val="52"/>
          <w:szCs w:val="28"/>
        </w:rPr>
      </w:pPr>
      <w:proofErr w:type="gramStart"/>
      <w:r>
        <w:rPr>
          <w:rFonts w:ascii="Times New Roman" w:hAnsi="Times New Roman" w:cs="Times New Roman"/>
          <w:sz w:val="52"/>
          <w:szCs w:val="28"/>
        </w:rPr>
        <w:t>Можно предложить деткам не просто раскрасить данные картинки, а усложнить – например: все треугольники – синие, все квадраты – красные, овалы – зеленые</w:t>
      </w:r>
      <w:r w:rsidR="00F96BCE">
        <w:rPr>
          <w:rFonts w:ascii="Times New Roman" w:hAnsi="Times New Roman" w:cs="Times New Roman"/>
          <w:sz w:val="52"/>
          <w:szCs w:val="28"/>
        </w:rPr>
        <w:t xml:space="preserve"> и т.д..</w:t>
      </w:r>
      <w:proofErr w:type="gramEnd"/>
    </w:p>
    <w:p w:rsidR="00F96BCE" w:rsidRDefault="00F96BCE" w:rsidP="00F0441A">
      <w:pPr>
        <w:spacing w:after="0" w:line="240" w:lineRule="auto"/>
        <w:jc w:val="both"/>
        <w:rPr>
          <w:rFonts w:ascii="Times New Roman" w:hAnsi="Times New Roman" w:cs="Times New Roman"/>
          <w:sz w:val="52"/>
          <w:szCs w:val="28"/>
        </w:rPr>
      </w:pPr>
    </w:p>
    <w:p w:rsidR="00F96BCE" w:rsidRPr="00F0441A" w:rsidRDefault="00F96BCE" w:rsidP="00F0441A">
      <w:pPr>
        <w:spacing w:after="0" w:line="240" w:lineRule="auto"/>
        <w:jc w:val="both"/>
        <w:rPr>
          <w:rFonts w:ascii="Times New Roman" w:hAnsi="Times New Roman" w:cs="Times New Roman"/>
          <w:sz w:val="52"/>
          <w:szCs w:val="28"/>
        </w:rPr>
      </w:pPr>
    </w:p>
    <w:sectPr w:rsidR="00F96BCE" w:rsidRPr="00F0441A" w:rsidSect="00F0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41A"/>
    <w:rsid w:val="00CC6C77"/>
    <w:rsid w:val="00F0441A"/>
    <w:rsid w:val="00F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2020-05-05T13:47:00Z</dcterms:created>
  <dcterms:modified xsi:type="dcterms:W3CDTF">2020-05-05T13:58:00Z</dcterms:modified>
</cp:coreProperties>
</file>