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7DD" w:rsidRPr="009C17DD" w:rsidRDefault="009C17DD" w:rsidP="00EF6E4D">
      <w:pPr>
        <w:shd w:val="clear" w:color="auto" w:fill="FFFFFF"/>
        <w:spacing w:after="0" w:line="240" w:lineRule="auto"/>
        <w:jc w:val="both"/>
        <w:rPr>
          <w:rFonts w:ascii="Times New Roman" w:eastAsia="Times New Roman" w:hAnsi="Times New Roman" w:cs="Times New Roman"/>
          <w:b/>
          <w:color w:val="002060"/>
          <w:sz w:val="40"/>
          <w:szCs w:val="40"/>
          <w:lang w:eastAsia="ru-RU"/>
        </w:rPr>
      </w:pPr>
      <w:r w:rsidRPr="009C17DD">
        <w:rPr>
          <w:rFonts w:ascii="Times New Roman" w:eastAsia="Times New Roman" w:hAnsi="Times New Roman" w:cs="Times New Roman"/>
          <w:b/>
          <w:color w:val="002060"/>
          <w:sz w:val="40"/>
          <w:szCs w:val="40"/>
          <w:lang w:eastAsia="ru-RU"/>
        </w:rPr>
        <w:t>Беседа  для дошкольников  о Ярославской области.</w:t>
      </w:r>
    </w:p>
    <w:p w:rsidR="009C17DD" w:rsidRPr="009C17DD" w:rsidRDefault="009C17DD" w:rsidP="00EF6E4D">
      <w:pPr>
        <w:shd w:val="clear" w:color="auto" w:fill="FFFFFF"/>
        <w:spacing w:after="0" w:line="240" w:lineRule="auto"/>
        <w:jc w:val="both"/>
        <w:rPr>
          <w:rFonts w:ascii="Times New Roman" w:eastAsia="Times New Roman" w:hAnsi="Times New Roman" w:cs="Times New Roman"/>
          <w:b/>
          <w:color w:val="002060"/>
          <w:sz w:val="40"/>
          <w:szCs w:val="40"/>
          <w:lang w:eastAsia="ru-RU"/>
        </w:rPr>
      </w:pPr>
    </w:p>
    <w:p w:rsidR="009C17DD" w:rsidRDefault="009C17DD" w:rsidP="00EF6E4D">
      <w:pPr>
        <w:shd w:val="clear" w:color="auto" w:fill="FFFFFF"/>
        <w:spacing w:after="0" w:line="240" w:lineRule="auto"/>
        <w:jc w:val="both"/>
        <w:rPr>
          <w:rFonts w:ascii="Times New Roman" w:eastAsia="Times New Roman" w:hAnsi="Times New Roman" w:cs="Times New Roman"/>
          <w:color w:val="000000"/>
          <w:sz w:val="28"/>
          <w:lang w:eastAsia="ru-RU"/>
        </w:rPr>
      </w:pPr>
    </w:p>
    <w:p w:rsidR="00EF6E4D" w:rsidRDefault="009C17DD" w:rsidP="00EF6E4D">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EF6E4D" w:rsidRPr="00EF6E4D">
        <w:rPr>
          <w:rFonts w:ascii="Times New Roman" w:eastAsia="Times New Roman" w:hAnsi="Times New Roman" w:cs="Times New Roman"/>
          <w:color w:val="000000"/>
          <w:sz w:val="28"/>
          <w:lang w:eastAsia="ru-RU"/>
        </w:rPr>
        <w:t>Ребята, сегодня я предлагаю вам отправиться в путешествие по нашей Ярославской области.</w:t>
      </w:r>
      <w:r w:rsidRPr="009C17DD">
        <w:t xml:space="preserve"> </w:t>
      </w:r>
      <w:r>
        <w:rPr>
          <w:noProof/>
          <w:lang w:eastAsia="ru-RU"/>
        </w:rPr>
        <w:drawing>
          <wp:inline distT="0" distB="0" distL="0" distR="0">
            <wp:extent cx="2590800" cy="2428875"/>
            <wp:effectExtent l="19050" t="0" r="0" b="0"/>
            <wp:docPr id="1" name="Рисунок 1" descr="Город Ярославль - достопримечательности, история, карта города,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род Ярославль - достопримечательности, история, карта города, фото"/>
                    <pic:cNvPicPr>
                      <a:picLocks noChangeAspect="1" noChangeArrowheads="1"/>
                    </pic:cNvPicPr>
                  </pic:nvPicPr>
                  <pic:blipFill>
                    <a:blip r:embed="rId5" cstate="print"/>
                    <a:srcRect/>
                    <a:stretch>
                      <a:fillRect/>
                    </a:stretch>
                  </pic:blipFill>
                  <pic:spPr bwMode="auto">
                    <a:xfrm>
                      <a:off x="0" y="0"/>
                      <a:ext cx="2590800" cy="2428875"/>
                    </a:xfrm>
                    <a:prstGeom prst="rect">
                      <a:avLst/>
                    </a:prstGeom>
                    <a:noFill/>
                    <a:ln w="9525">
                      <a:noFill/>
                      <a:miter lim="800000"/>
                      <a:headEnd/>
                      <a:tailEnd/>
                    </a:ln>
                  </pic:spPr>
                </pic:pic>
              </a:graphicData>
            </a:graphic>
          </wp:inline>
        </w:drawing>
      </w:r>
    </w:p>
    <w:p w:rsidR="009C17DD" w:rsidRPr="00EF6E4D" w:rsidRDefault="009C17DD" w:rsidP="00EF6E4D">
      <w:pPr>
        <w:shd w:val="clear" w:color="auto" w:fill="FFFFFF"/>
        <w:spacing w:after="0" w:line="240" w:lineRule="auto"/>
        <w:jc w:val="both"/>
        <w:rPr>
          <w:rFonts w:ascii="Arial" w:eastAsia="Times New Roman" w:hAnsi="Arial" w:cs="Arial"/>
          <w:color w:val="000000"/>
          <w:lang w:eastAsia="ru-RU"/>
        </w:rPr>
      </w:pPr>
    </w:p>
    <w:p w:rsidR="00EF6E4D" w:rsidRPr="00EF6E4D" w:rsidRDefault="00EF6E4D" w:rsidP="00EF6E4D">
      <w:pPr>
        <w:shd w:val="clear" w:color="auto" w:fill="FFFFFF"/>
        <w:spacing w:after="0" w:line="240" w:lineRule="auto"/>
        <w:jc w:val="both"/>
        <w:rPr>
          <w:rFonts w:ascii="Arial" w:eastAsia="Times New Roman" w:hAnsi="Arial" w:cs="Arial"/>
          <w:color w:val="000000"/>
          <w:lang w:eastAsia="ru-RU"/>
        </w:rPr>
      </w:pPr>
      <w:r w:rsidRPr="00EF6E4D">
        <w:rPr>
          <w:rFonts w:ascii="Times New Roman" w:eastAsia="Times New Roman" w:hAnsi="Times New Roman" w:cs="Times New Roman"/>
          <w:color w:val="000000"/>
          <w:sz w:val="28"/>
          <w:lang w:eastAsia="ru-RU"/>
        </w:rPr>
        <w:t>        Все знают, что из окна девятого этажа видно дальше, чем из окна первого. Но где найти такой огромный дом или такую высокую   башню, чтобы с их верхнего этажа можно было бы осмотреть всю ярославскую землю, увидеть, что ее окружает? Всю нашу Ярославскую область можно окинуть единым взором, если подняться вверх на воздушном шаре.</w:t>
      </w:r>
    </w:p>
    <w:p w:rsidR="00EF6E4D" w:rsidRPr="00EF6E4D" w:rsidRDefault="009C17DD" w:rsidP="00EF6E4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00EF6E4D" w:rsidRPr="00EF6E4D">
        <w:rPr>
          <w:rFonts w:ascii="Times New Roman" w:eastAsia="Times New Roman" w:hAnsi="Times New Roman" w:cs="Times New Roman"/>
          <w:color w:val="000000"/>
          <w:sz w:val="28"/>
          <w:lang w:eastAsia="ru-RU"/>
        </w:rPr>
        <w:t>Давайте, мы с вами сегодня совершим путешествие на воздушном шаре. Представим себе ясное солнечное утро, мы с вами садимся в корзину воздушного шара. Из корзины все хорошо видно: можно смотреть в любую сторону. Воздушный шар наполним легким газом гелием, отпустим канат, который удерживает нас у земли, и вот, мы уже быстро поднимаемся вверх. Посмотрите вниз. Наша земля сверху очень похожа на карту. Нам хорошо видны ленты шоссе, ниточки железных дорог. Все, что было на земле большим, вдруг стало маленьким. Широкие реки превратились в узкие голубые ленты. Там и сям голубеют бусины озер.</w:t>
      </w:r>
    </w:p>
    <w:p w:rsidR="00EF6E4D" w:rsidRPr="00EF6E4D" w:rsidRDefault="00EF6E4D" w:rsidP="00EF6E4D">
      <w:pPr>
        <w:shd w:val="clear" w:color="auto" w:fill="FFFFFF"/>
        <w:spacing w:after="0" w:line="240" w:lineRule="auto"/>
        <w:jc w:val="both"/>
        <w:rPr>
          <w:rFonts w:ascii="Arial" w:eastAsia="Times New Roman" w:hAnsi="Arial" w:cs="Arial"/>
          <w:color w:val="000000"/>
          <w:lang w:eastAsia="ru-RU"/>
        </w:rPr>
      </w:pPr>
      <w:r w:rsidRPr="00EF6E4D">
        <w:rPr>
          <w:rFonts w:ascii="Times New Roman" w:eastAsia="Times New Roman" w:hAnsi="Times New Roman" w:cs="Times New Roman"/>
          <w:color w:val="000000"/>
          <w:sz w:val="28"/>
          <w:lang w:eastAsia="ru-RU"/>
        </w:rPr>
        <w:t>        Сверху хорошо видно, что живем мы на ровном месте. Как называется такое место на карте? (равнина)</w:t>
      </w:r>
    </w:p>
    <w:p w:rsidR="00EF6E4D" w:rsidRPr="00EF6E4D" w:rsidRDefault="00EF6E4D" w:rsidP="00EF6E4D">
      <w:pPr>
        <w:shd w:val="clear" w:color="auto" w:fill="FFFFFF"/>
        <w:spacing w:after="0" w:line="240" w:lineRule="auto"/>
        <w:jc w:val="both"/>
        <w:rPr>
          <w:rFonts w:ascii="Arial" w:eastAsia="Times New Roman" w:hAnsi="Arial" w:cs="Arial"/>
          <w:color w:val="000000"/>
          <w:lang w:eastAsia="ru-RU"/>
        </w:rPr>
      </w:pPr>
      <w:r w:rsidRPr="00EF6E4D">
        <w:rPr>
          <w:rFonts w:ascii="Times New Roman" w:eastAsia="Times New Roman" w:hAnsi="Times New Roman" w:cs="Times New Roman"/>
          <w:color w:val="000000"/>
          <w:sz w:val="28"/>
          <w:lang w:eastAsia="ru-RU"/>
        </w:rPr>
        <w:t>Каким цветом закрашены равнины на карте? (зеленым)</w:t>
      </w:r>
    </w:p>
    <w:p w:rsidR="00EF6E4D" w:rsidRPr="00EF6E4D" w:rsidRDefault="00EF6E4D" w:rsidP="00EF6E4D">
      <w:pPr>
        <w:shd w:val="clear" w:color="auto" w:fill="FFFFFF"/>
        <w:spacing w:after="0" w:line="240" w:lineRule="auto"/>
        <w:jc w:val="both"/>
        <w:rPr>
          <w:rFonts w:ascii="Arial" w:eastAsia="Times New Roman" w:hAnsi="Arial" w:cs="Arial"/>
          <w:color w:val="000000"/>
          <w:lang w:eastAsia="ru-RU"/>
        </w:rPr>
      </w:pPr>
      <w:r w:rsidRPr="00EF6E4D">
        <w:rPr>
          <w:rFonts w:ascii="Times New Roman" w:eastAsia="Times New Roman" w:hAnsi="Times New Roman" w:cs="Times New Roman"/>
          <w:color w:val="000000"/>
          <w:sz w:val="28"/>
          <w:lang w:eastAsia="ru-RU"/>
        </w:rPr>
        <w:t>Почему равнину закрашивают зеленым цветом? (она покрыта густым ковром зеленых растений)</w:t>
      </w:r>
    </w:p>
    <w:p w:rsidR="00EF6E4D" w:rsidRPr="00EF6E4D" w:rsidRDefault="00EF6E4D" w:rsidP="00EF6E4D">
      <w:pPr>
        <w:shd w:val="clear" w:color="auto" w:fill="FFFFFF"/>
        <w:spacing w:after="0" w:line="240" w:lineRule="auto"/>
        <w:jc w:val="both"/>
        <w:rPr>
          <w:rFonts w:ascii="Arial" w:eastAsia="Times New Roman" w:hAnsi="Arial" w:cs="Arial"/>
          <w:color w:val="000000"/>
          <w:lang w:eastAsia="ru-RU"/>
        </w:rPr>
      </w:pPr>
      <w:r w:rsidRPr="00EF6E4D">
        <w:rPr>
          <w:rFonts w:ascii="Times New Roman" w:eastAsia="Times New Roman" w:hAnsi="Times New Roman" w:cs="Times New Roman"/>
          <w:color w:val="000000"/>
          <w:sz w:val="28"/>
          <w:lang w:eastAsia="ru-RU"/>
        </w:rPr>
        <w:t>        Наш воздушный шар поднимается все выше и выше. И вот уже хорошо видно все пространство. Какая огромная равнина, в центре которой мы живем! Эта равнина называется Восточно-Европейской, а мы ее иногда называем великой Русской равниной.</w:t>
      </w:r>
    </w:p>
    <w:p w:rsidR="00EF6E4D" w:rsidRPr="00EF6E4D" w:rsidRDefault="00EF6E4D" w:rsidP="00EF6E4D">
      <w:pPr>
        <w:shd w:val="clear" w:color="auto" w:fill="FFFFFF"/>
        <w:spacing w:after="0" w:line="240" w:lineRule="auto"/>
        <w:jc w:val="center"/>
        <w:rPr>
          <w:rFonts w:ascii="Arial" w:eastAsia="Times New Roman" w:hAnsi="Arial" w:cs="Arial"/>
          <w:color w:val="000000"/>
          <w:lang w:eastAsia="ru-RU"/>
        </w:rPr>
      </w:pPr>
    </w:p>
    <w:p w:rsidR="00EF6E4D" w:rsidRPr="00EF6E4D" w:rsidRDefault="00EF6E4D" w:rsidP="00EF6E4D">
      <w:pPr>
        <w:shd w:val="clear" w:color="auto" w:fill="FFFFFF"/>
        <w:spacing w:after="0" w:line="240" w:lineRule="auto"/>
        <w:jc w:val="both"/>
        <w:rPr>
          <w:rFonts w:ascii="Arial" w:eastAsia="Times New Roman" w:hAnsi="Arial" w:cs="Arial"/>
          <w:color w:val="000000"/>
          <w:lang w:eastAsia="ru-RU"/>
        </w:rPr>
      </w:pPr>
      <w:r w:rsidRPr="00EF6E4D">
        <w:rPr>
          <w:rFonts w:ascii="Times New Roman" w:eastAsia="Times New Roman" w:hAnsi="Times New Roman" w:cs="Times New Roman"/>
          <w:color w:val="000000"/>
          <w:sz w:val="28"/>
          <w:lang w:eastAsia="ru-RU"/>
        </w:rPr>
        <w:t xml:space="preserve">        Ребята, а давайте представим, что у нас в руках бинокли.  Поднесите бинокли к глазам и внимательно посмотрите направо. Что мы там видим? Теперь переведем взгляд влево. Смотрите, там видно наш детский сад. Наши </w:t>
      </w:r>
      <w:r w:rsidRPr="00EF6E4D">
        <w:rPr>
          <w:rFonts w:ascii="Times New Roman" w:eastAsia="Times New Roman" w:hAnsi="Times New Roman" w:cs="Times New Roman"/>
          <w:color w:val="000000"/>
          <w:sz w:val="28"/>
          <w:lang w:eastAsia="ru-RU"/>
        </w:rPr>
        <w:lastRenderedPageBreak/>
        <w:t>ребята из младшей группы гуляют. А теперь посмотрим наверх. Какое чисто небо! В хорошую погоду мы с вами путешествуем. А теперь бинокли опускаем и продолжаем наше путешествие.</w:t>
      </w:r>
    </w:p>
    <w:p w:rsidR="00EF6E4D" w:rsidRPr="00EF6E4D" w:rsidRDefault="00EF6E4D" w:rsidP="00EF6E4D">
      <w:pPr>
        <w:shd w:val="clear" w:color="auto" w:fill="FFFFFF"/>
        <w:spacing w:after="0" w:line="240" w:lineRule="auto"/>
        <w:jc w:val="both"/>
        <w:rPr>
          <w:rFonts w:ascii="Arial" w:eastAsia="Times New Roman" w:hAnsi="Arial" w:cs="Arial"/>
          <w:color w:val="000000"/>
          <w:lang w:eastAsia="ru-RU"/>
        </w:rPr>
      </w:pPr>
      <w:r w:rsidRPr="00EF6E4D">
        <w:rPr>
          <w:rFonts w:ascii="Times New Roman" w:eastAsia="Times New Roman" w:hAnsi="Times New Roman" w:cs="Times New Roman"/>
          <w:color w:val="000000"/>
          <w:sz w:val="28"/>
          <w:lang w:eastAsia="ru-RU"/>
        </w:rPr>
        <w:t>        Итак, с большой высоты мы увидели, что карта похожа на земную поверхность, когда смотришь на нее сверху. Мы с вами ощутили огромные просторы нашей страны, увидели, что наша Ярославская область лежит почти в центре большой Восточно-Европейской равнины. Давайте поближе познакомимся с равнинами, холмами, возвышенностями, реками и озерами нашей Ярославской области.</w:t>
      </w:r>
    </w:p>
    <w:p w:rsidR="00EF6E4D" w:rsidRPr="00EF6E4D" w:rsidRDefault="00EF6E4D" w:rsidP="00EF6E4D">
      <w:pPr>
        <w:shd w:val="clear" w:color="auto" w:fill="FFFFFF"/>
        <w:spacing w:after="0" w:line="240" w:lineRule="auto"/>
        <w:jc w:val="both"/>
        <w:rPr>
          <w:rFonts w:ascii="Arial" w:eastAsia="Times New Roman" w:hAnsi="Arial" w:cs="Arial"/>
          <w:color w:val="000000"/>
          <w:lang w:eastAsia="ru-RU"/>
        </w:rPr>
      </w:pPr>
      <w:r w:rsidRPr="00EF6E4D">
        <w:rPr>
          <w:rFonts w:ascii="Times New Roman" w:eastAsia="Times New Roman" w:hAnsi="Times New Roman" w:cs="Times New Roman"/>
          <w:color w:val="000000"/>
          <w:sz w:val="28"/>
          <w:lang w:eastAsia="ru-RU"/>
        </w:rPr>
        <w:t>        Мы с вами уже говорили, что Ярославская область находится на равнине, но это не значит, что эта местность ровная, как стол. В Ярославской области есть низкие равнины, их называют низинами, на картах их закрашивают в темно-зеленый цвет.</w:t>
      </w:r>
    </w:p>
    <w:p w:rsidR="009C17DD" w:rsidRDefault="00EF6E4D" w:rsidP="00EF6E4D">
      <w:pPr>
        <w:shd w:val="clear" w:color="auto" w:fill="FFFFFF"/>
        <w:spacing w:after="0" w:line="240" w:lineRule="auto"/>
        <w:jc w:val="both"/>
        <w:rPr>
          <w:rFonts w:ascii="Times New Roman" w:eastAsia="Times New Roman" w:hAnsi="Times New Roman" w:cs="Times New Roman"/>
          <w:color w:val="000000"/>
          <w:sz w:val="28"/>
          <w:lang w:eastAsia="ru-RU"/>
        </w:rPr>
      </w:pPr>
      <w:r w:rsidRPr="00EF6E4D">
        <w:rPr>
          <w:rFonts w:ascii="Times New Roman" w:eastAsia="Times New Roman" w:hAnsi="Times New Roman" w:cs="Times New Roman"/>
          <w:color w:val="000000"/>
          <w:sz w:val="28"/>
          <w:lang w:eastAsia="ru-RU"/>
        </w:rPr>
        <w:t xml:space="preserve">        А теперь, ребята, давайте посмотрим, как много рек нарисовано на карте. Их очень много на Ярославской земле. У реки, как и у дороги, есть начало и конец. Начало реки называется истоком. Исток реки — </w:t>
      </w:r>
      <w:proofErr w:type="gramStart"/>
      <w:r w:rsidRPr="00EF6E4D">
        <w:rPr>
          <w:rFonts w:ascii="Times New Roman" w:eastAsia="Times New Roman" w:hAnsi="Times New Roman" w:cs="Times New Roman"/>
          <w:color w:val="000000"/>
          <w:sz w:val="28"/>
          <w:lang w:eastAsia="ru-RU"/>
        </w:rPr>
        <w:t>это то</w:t>
      </w:r>
      <w:proofErr w:type="gramEnd"/>
      <w:r w:rsidRPr="00EF6E4D">
        <w:rPr>
          <w:rFonts w:ascii="Times New Roman" w:eastAsia="Times New Roman" w:hAnsi="Times New Roman" w:cs="Times New Roman"/>
          <w:color w:val="000000"/>
          <w:sz w:val="28"/>
          <w:lang w:eastAsia="ru-RU"/>
        </w:rPr>
        <w:t xml:space="preserve"> место, откуда она истекает. То место, где кончается </w:t>
      </w:r>
      <w:proofErr w:type="gramStart"/>
      <w:r w:rsidRPr="00EF6E4D">
        <w:rPr>
          <w:rFonts w:ascii="Times New Roman" w:eastAsia="Times New Roman" w:hAnsi="Times New Roman" w:cs="Times New Roman"/>
          <w:color w:val="000000"/>
          <w:sz w:val="28"/>
          <w:lang w:eastAsia="ru-RU"/>
        </w:rPr>
        <w:t>река</w:t>
      </w:r>
      <w:proofErr w:type="gramEnd"/>
      <w:r w:rsidRPr="00EF6E4D">
        <w:rPr>
          <w:rFonts w:ascii="Times New Roman" w:eastAsia="Times New Roman" w:hAnsi="Times New Roman" w:cs="Times New Roman"/>
          <w:color w:val="000000"/>
          <w:sz w:val="28"/>
          <w:lang w:eastAsia="ru-RU"/>
        </w:rPr>
        <w:t xml:space="preserve"> называется устьем. Река может впадать в море, как река Волга, или в озеро. Но чаще река впадает в другую более крупную реку. Скажите, а какая самая большая река протекает через нашу область? </w:t>
      </w:r>
    </w:p>
    <w:p w:rsidR="00CA1F65" w:rsidRDefault="00CA1F65" w:rsidP="00EF6E4D">
      <w:pPr>
        <w:shd w:val="clear" w:color="auto" w:fill="FFFFFF"/>
        <w:spacing w:after="0" w:line="240" w:lineRule="auto"/>
        <w:jc w:val="both"/>
        <w:rPr>
          <w:rFonts w:ascii="Times New Roman" w:eastAsia="Times New Roman" w:hAnsi="Times New Roman" w:cs="Times New Roman"/>
          <w:color w:val="000000"/>
          <w:sz w:val="28"/>
          <w:lang w:eastAsia="ru-RU"/>
        </w:rPr>
      </w:pPr>
    </w:p>
    <w:p w:rsidR="009C17DD" w:rsidRDefault="003B5B38" w:rsidP="00EF6E4D">
      <w:pPr>
        <w:shd w:val="clear" w:color="auto" w:fill="FFFFFF"/>
        <w:spacing w:after="0" w:line="240" w:lineRule="auto"/>
        <w:jc w:val="both"/>
        <w:rPr>
          <w:rFonts w:ascii="Times New Roman" w:eastAsia="Times New Roman" w:hAnsi="Times New Roman" w:cs="Times New Roman"/>
          <w:color w:val="000000"/>
          <w:sz w:val="28"/>
          <w:lang w:eastAsia="ru-RU"/>
        </w:rPr>
      </w:pPr>
      <w:r>
        <w:rPr>
          <w:noProof/>
          <w:lang w:eastAsia="ru-RU"/>
        </w:rPr>
        <w:drawing>
          <wp:inline distT="0" distB="0" distL="0" distR="0">
            <wp:extent cx="4886325" cy="3095625"/>
            <wp:effectExtent l="19050" t="0" r="9525" b="0"/>
            <wp:docPr id="4" name="Рисунок 4" descr="Волжская набережная: описание, история, экскурсии, точный адре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олжская набережная: описание, история, экскурсии, точный адрес"/>
                    <pic:cNvPicPr>
                      <a:picLocks noChangeAspect="1" noChangeArrowheads="1"/>
                    </pic:cNvPicPr>
                  </pic:nvPicPr>
                  <pic:blipFill>
                    <a:blip r:embed="rId6" cstate="print"/>
                    <a:srcRect/>
                    <a:stretch>
                      <a:fillRect/>
                    </a:stretch>
                  </pic:blipFill>
                  <pic:spPr bwMode="auto">
                    <a:xfrm>
                      <a:off x="0" y="0"/>
                      <a:ext cx="4886325" cy="3095625"/>
                    </a:xfrm>
                    <a:prstGeom prst="rect">
                      <a:avLst/>
                    </a:prstGeom>
                    <a:noFill/>
                    <a:ln w="9525">
                      <a:noFill/>
                      <a:miter lim="800000"/>
                      <a:headEnd/>
                      <a:tailEnd/>
                    </a:ln>
                  </pic:spPr>
                </pic:pic>
              </a:graphicData>
            </a:graphic>
          </wp:inline>
        </w:drawing>
      </w:r>
    </w:p>
    <w:p w:rsidR="00CA1F65" w:rsidRDefault="00CA1F65" w:rsidP="00EF6E4D">
      <w:pPr>
        <w:shd w:val="clear" w:color="auto" w:fill="FFFFFF"/>
        <w:spacing w:after="0" w:line="240" w:lineRule="auto"/>
        <w:jc w:val="both"/>
        <w:rPr>
          <w:rFonts w:ascii="Times New Roman" w:eastAsia="Times New Roman" w:hAnsi="Times New Roman" w:cs="Times New Roman"/>
          <w:color w:val="000000"/>
          <w:sz w:val="28"/>
          <w:lang w:eastAsia="ru-RU"/>
        </w:rPr>
      </w:pPr>
    </w:p>
    <w:p w:rsidR="00EF6E4D" w:rsidRPr="00EF6E4D" w:rsidRDefault="00CA1F65" w:rsidP="00EF6E4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00EF6E4D" w:rsidRPr="00EF6E4D">
        <w:rPr>
          <w:rFonts w:ascii="Times New Roman" w:eastAsia="Times New Roman" w:hAnsi="Times New Roman" w:cs="Times New Roman"/>
          <w:color w:val="000000"/>
          <w:sz w:val="28"/>
          <w:lang w:eastAsia="ru-RU"/>
        </w:rPr>
        <w:t xml:space="preserve">Недаром наш земляк, известный поэт Николай Алексеевич Некрасов посвятил ей такие строки: </w:t>
      </w:r>
      <w:proofErr w:type="gramStart"/>
      <w:r w:rsidR="00EF6E4D" w:rsidRPr="00EF6E4D">
        <w:rPr>
          <w:rFonts w:ascii="Times New Roman" w:eastAsia="Times New Roman" w:hAnsi="Times New Roman" w:cs="Times New Roman"/>
          <w:color w:val="000000"/>
          <w:sz w:val="28"/>
          <w:lang w:eastAsia="ru-RU"/>
        </w:rPr>
        <w:t>«О Волга!.. колыбель моя!</w:t>
      </w:r>
      <w:proofErr w:type="gramEnd"/>
      <w:r w:rsidR="00EF6E4D" w:rsidRPr="00EF6E4D">
        <w:rPr>
          <w:rFonts w:ascii="Times New Roman" w:eastAsia="Times New Roman" w:hAnsi="Times New Roman" w:cs="Times New Roman"/>
          <w:color w:val="000000"/>
          <w:sz w:val="28"/>
          <w:lang w:eastAsia="ru-RU"/>
        </w:rPr>
        <w:t xml:space="preserve"> Любил ли кто тебя, как я?»</w:t>
      </w:r>
    </w:p>
    <w:p w:rsidR="003B5B38" w:rsidRDefault="00EF6E4D" w:rsidP="00EF6E4D">
      <w:pPr>
        <w:shd w:val="clear" w:color="auto" w:fill="FFFFFF"/>
        <w:spacing w:after="0" w:line="240" w:lineRule="auto"/>
        <w:jc w:val="both"/>
        <w:rPr>
          <w:rFonts w:ascii="Times New Roman" w:eastAsia="Times New Roman" w:hAnsi="Times New Roman" w:cs="Times New Roman"/>
          <w:color w:val="000000"/>
          <w:sz w:val="28"/>
          <w:lang w:eastAsia="ru-RU"/>
        </w:rPr>
      </w:pPr>
      <w:r w:rsidRPr="00EF6E4D">
        <w:rPr>
          <w:rFonts w:ascii="Times New Roman" w:eastAsia="Times New Roman" w:hAnsi="Times New Roman" w:cs="Times New Roman"/>
          <w:color w:val="000000"/>
          <w:sz w:val="28"/>
          <w:lang w:eastAsia="ru-RU"/>
        </w:rPr>
        <w:t>        Интересна река, а еще интересней озеро. У реки есть начало и конец, а у озера нет ни конца, ни начала. Если плыть на лодке вдоль берега озера, то приплывешь в то место, откуда начал свое плаванье.</w:t>
      </w:r>
    </w:p>
    <w:p w:rsidR="00CA1F65" w:rsidRDefault="00CA1F65" w:rsidP="00EF6E4D">
      <w:pPr>
        <w:shd w:val="clear" w:color="auto" w:fill="FFFFFF"/>
        <w:spacing w:after="0" w:line="240" w:lineRule="auto"/>
        <w:jc w:val="both"/>
        <w:rPr>
          <w:rFonts w:ascii="Times New Roman" w:eastAsia="Times New Roman" w:hAnsi="Times New Roman" w:cs="Times New Roman"/>
          <w:color w:val="000000"/>
          <w:sz w:val="28"/>
          <w:lang w:eastAsia="ru-RU"/>
        </w:rPr>
      </w:pPr>
    </w:p>
    <w:p w:rsidR="00EF6E4D" w:rsidRDefault="00EF6E4D" w:rsidP="00EF6E4D">
      <w:pPr>
        <w:shd w:val="clear" w:color="auto" w:fill="FFFFFF"/>
        <w:spacing w:after="0" w:line="240" w:lineRule="auto"/>
        <w:jc w:val="both"/>
        <w:rPr>
          <w:rFonts w:ascii="Times New Roman" w:eastAsia="Times New Roman" w:hAnsi="Times New Roman" w:cs="Times New Roman"/>
          <w:color w:val="000000"/>
          <w:sz w:val="28"/>
          <w:lang w:eastAsia="ru-RU"/>
        </w:rPr>
      </w:pPr>
      <w:r w:rsidRPr="00EF6E4D">
        <w:rPr>
          <w:rFonts w:ascii="Times New Roman" w:eastAsia="Times New Roman" w:hAnsi="Times New Roman" w:cs="Times New Roman"/>
          <w:color w:val="000000"/>
          <w:sz w:val="28"/>
          <w:lang w:eastAsia="ru-RU"/>
        </w:rPr>
        <w:lastRenderedPageBreak/>
        <w:t xml:space="preserve"> В Ярославской области более 30 средних и крупных озер. Самые крупные озера </w:t>
      </w:r>
      <w:proofErr w:type="spellStart"/>
      <w:r w:rsidRPr="00EF6E4D">
        <w:rPr>
          <w:rFonts w:ascii="Times New Roman" w:eastAsia="Times New Roman" w:hAnsi="Times New Roman" w:cs="Times New Roman"/>
          <w:color w:val="000000"/>
          <w:sz w:val="28"/>
          <w:lang w:eastAsia="ru-RU"/>
        </w:rPr>
        <w:t>Неро</w:t>
      </w:r>
      <w:proofErr w:type="spellEnd"/>
      <w:r w:rsidRPr="00EF6E4D">
        <w:rPr>
          <w:rFonts w:ascii="Times New Roman" w:eastAsia="Times New Roman" w:hAnsi="Times New Roman" w:cs="Times New Roman"/>
          <w:color w:val="000000"/>
          <w:sz w:val="28"/>
          <w:lang w:eastAsia="ru-RU"/>
        </w:rPr>
        <w:t xml:space="preserve"> и </w:t>
      </w:r>
      <w:proofErr w:type="spellStart"/>
      <w:r w:rsidRPr="00EF6E4D">
        <w:rPr>
          <w:rFonts w:ascii="Times New Roman" w:eastAsia="Times New Roman" w:hAnsi="Times New Roman" w:cs="Times New Roman"/>
          <w:color w:val="000000"/>
          <w:sz w:val="28"/>
          <w:lang w:eastAsia="ru-RU"/>
        </w:rPr>
        <w:t>Плещеево</w:t>
      </w:r>
      <w:proofErr w:type="spellEnd"/>
      <w:r w:rsidRPr="00EF6E4D">
        <w:rPr>
          <w:rFonts w:ascii="Times New Roman" w:eastAsia="Times New Roman" w:hAnsi="Times New Roman" w:cs="Times New Roman"/>
          <w:color w:val="000000"/>
          <w:sz w:val="28"/>
          <w:lang w:eastAsia="ru-RU"/>
        </w:rPr>
        <w:t xml:space="preserve">. </w:t>
      </w:r>
    </w:p>
    <w:p w:rsidR="00CA1F65" w:rsidRDefault="00CA1F65" w:rsidP="00EF6E4D">
      <w:pPr>
        <w:shd w:val="clear" w:color="auto" w:fill="FFFFFF"/>
        <w:spacing w:after="0" w:line="240" w:lineRule="auto"/>
        <w:jc w:val="both"/>
        <w:rPr>
          <w:rFonts w:ascii="Times New Roman" w:eastAsia="Times New Roman" w:hAnsi="Times New Roman" w:cs="Times New Roman"/>
          <w:color w:val="000000"/>
          <w:sz w:val="28"/>
          <w:lang w:eastAsia="ru-RU"/>
        </w:rPr>
      </w:pPr>
    </w:p>
    <w:p w:rsidR="003B5B38" w:rsidRPr="00EF6E4D" w:rsidRDefault="003B5B38" w:rsidP="00EF6E4D">
      <w:pPr>
        <w:shd w:val="clear" w:color="auto" w:fill="FFFFFF"/>
        <w:spacing w:after="0" w:line="240" w:lineRule="auto"/>
        <w:jc w:val="both"/>
        <w:rPr>
          <w:rFonts w:ascii="Times New Roman" w:eastAsia="Times New Roman" w:hAnsi="Times New Roman" w:cs="Times New Roman"/>
          <w:color w:val="000000"/>
          <w:sz w:val="28"/>
          <w:lang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зеро Неро" style="width:24pt;height:24pt"/>
        </w:pict>
      </w:r>
      <w:r w:rsidRPr="003B5B38">
        <w:t xml:space="preserve"> </w:t>
      </w:r>
      <w:r>
        <w:pict>
          <v:shape id="_x0000_i1026" type="#_x0000_t75" alt="Озеро Неро" style="width:24pt;height:24pt"/>
        </w:pict>
      </w:r>
      <w:r w:rsidRPr="003B5B38">
        <w:t xml:space="preserve"> </w:t>
      </w:r>
      <w:r>
        <w:pict>
          <v:shape id="_x0000_i1027" type="#_x0000_t75" alt="Озеро Неро" style="width:24pt;height:24pt"/>
        </w:pict>
      </w:r>
      <w:r w:rsidRPr="003B5B38">
        <w:t xml:space="preserve"> </w:t>
      </w:r>
      <w:r>
        <w:rPr>
          <w:noProof/>
          <w:lang w:eastAsia="ru-RU"/>
        </w:rPr>
        <w:drawing>
          <wp:inline distT="0" distB="0" distL="0" distR="0">
            <wp:extent cx="3590925" cy="2643188"/>
            <wp:effectExtent l="19050" t="0" r="9525" b="0"/>
            <wp:docPr id="11" name="Рисунок 11" descr="Ярославская область Ростов Спасо-Яковлевский Димитриевски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Ярославская область Ростов Спасо-Яковлевский Димитриевский ..."/>
                    <pic:cNvPicPr>
                      <a:picLocks noChangeAspect="1" noChangeArrowheads="1"/>
                    </pic:cNvPicPr>
                  </pic:nvPicPr>
                  <pic:blipFill>
                    <a:blip r:embed="rId7" cstate="print"/>
                    <a:srcRect/>
                    <a:stretch>
                      <a:fillRect/>
                    </a:stretch>
                  </pic:blipFill>
                  <pic:spPr bwMode="auto">
                    <a:xfrm>
                      <a:off x="0" y="0"/>
                      <a:ext cx="3590925" cy="2643188"/>
                    </a:xfrm>
                    <a:prstGeom prst="rect">
                      <a:avLst/>
                    </a:prstGeom>
                    <a:noFill/>
                    <a:ln w="9525">
                      <a:noFill/>
                      <a:miter lim="800000"/>
                      <a:headEnd/>
                      <a:tailEnd/>
                    </a:ln>
                  </pic:spPr>
                </pic:pic>
              </a:graphicData>
            </a:graphic>
          </wp:inline>
        </w:drawing>
      </w:r>
    </w:p>
    <w:p w:rsidR="00CA1F65" w:rsidRDefault="00EF6E4D" w:rsidP="00EF6E4D">
      <w:pPr>
        <w:shd w:val="clear" w:color="auto" w:fill="FFFFFF"/>
        <w:spacing w:after="0" w:line="240" w:lineRule="auto"/>
        <w:jc w:val="both"/>
        <w:rPr>
          <w:rFonts w:ascii="Times New Roman" w:eastAsia="Times New Roman" w:hAnsi="Times New Roman" w:cs="Times New Roman"/>
          <w:color w:val="000000"/>
          <w:sz w:val="28"/>
          <w:lang w:eastAsia="ru-RU"/>
        </w:rPr>
      </w:pPr>
      <w:r w:rsidRPr="00EF6E4D">
        <w:rPr>
          <w:rFonts w:ascii="Times New Roman" w:eastAsia="Times New Roman" w:hAnsi="Times New Roman" w:cs="Times New Roman"/>
          <w:color w:val="000000"/>
          <w:sz w:val="28"/>
          <w:lang w:eastAsia="ru-RU"/>
        </w:rPr>
        <w:t>        В нашей области есть не только озера, но и водохранилища. Водохранилище — это большое искусственное озеро, которое построили люди.</w:t>
      </w:r>
    </w:p>
    <w:p w:rsidR="00CA1F65" w:rsidRDefault="00CA1F65" w:rsidP="00EF6E4D">
      <w:pPr>
        <w:shd w:val="clear" w:color="auto" w:fill="FFFFFF"/>
        <w:spacing w:after="0" w:line="240" w:lineRule="auto"/>
        <w:jc w:val="both"/>
        <w:rPr>
          <w:rFonts w:ascii="Times New Roman" w:eastAsia="Times New Roman" w:hAnsi="Times New Roman" w:cs="Times New Roman"/>
          <w:color w:val="000000"/>
          <w:sz w:val="28"/>
          <w:lang w:eastAsia="ru-RU"/>
        </w:rPr>
      </w:pPr>
      <w:r>
        <w:rPr>
          <w:noProof/>
          <w:lang w:eastAsia="ru-RU"/>
        </w:rPr>
        <w:drawing>
          <wp:inline distT="0" distB="0" distL="0" distR="0">
            <wp:extent cx="5686425" cy="3133725"/>
            <wp:effectExtent l="19050" t="0" r="9525" b="0"/>
            <wp:docPr id="15" name="Рисунок 15" descr="Спуск Рыбинского водохранилища | Блог РусГидр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пуск Рыбинского водохранилища | Блог РусГидро"/>
                    <pic:cNvPicPr>
                      <a:picLocks noChangeAspect="1" noChangeArrowheads="1"/>
                    </pic:cNvPicPr>
                  </pic:nvPicPr>
                  <pic:blipFill>
                    <a:blip r:embed="rId8" cstate="print"/>
                    <a:srcRect/>
                    <a:stretch>
                      <a:fillRect/>
                    </a:stretch>
                  </pic:blipFill>
                  <pic:spPr bwMode="auto">
                    <a:xfrm>
                      <a:off x="0" y="0"/>
                      <a:ext cx="5686425" cy="3133725"/>
                    </a:xfrm>
                    <a:prstGeom prst="rect">
                      <a:avLst/>
                    </a:prstGeom>
                    <a:noFill/>
                    <a:ln w="9525">
                      <a:noFill/>
                      <a:miter lim="800000"/>
                      <a:headEnd/>
                      <a:tailEnd/>
                    </a:ln>
                  </pic:spPr>
                </pic:pic>
              </a:graphicData>
            </a:graphic>
          </wp:inline>
        </w:drawing>
      </w:r>
    </w:p>
    <w:p w:rsidR="00EF6E4D" w:rsidRPr="00EF6E4D" w:rsidRDefault="00EF6E4D" w:rsidP="00EF6E4D">
      <w:pPr>
        <w:shd w:val="clear" w:color="auto" w:fill="FFFFFF"/>
        <w:spacing w:after="0" w:line="240" w:lineRule="auto"/>
        <w:jc w:val="both"/>
        <w:rPr>
          <w:rFonts w:ascii="Arial" w:eastAsia="Times New Roman" w:hAnsi="Arial" w:cs="Arial"/>
          <w:color w:val="000000"/>
          <w:lang w:eastAsia="ru-RU"/>
        </w:rPr>
      </w:pPr>
      <w:r w:rsidRPr="00EF6E4D">
        <w:rPr>
          <w:rFonts w:ascii="Times New Roman" w:eastAsia="Times New Roman" w:hAnsi="Times New Roman" w:cs="Times New Roman"/>
          <w:color w:val="000000"/>
          <w:sz w:val="28"/>
          <w:lang w:eastAsia="ru-RU"/>
        </w:rPr>
        <w:t xml:space="preserve"> В Ярославской области есть три водохранилища. Самое большое из них Рыбинское. Плотина Рыбинского водохранилища перегораживает Волгу у города Рыбинска.</w:t>
      </w:r>
    </w:p>
    <w:p w:rsidR="00EF6E4D" w:rsidRPr="00EF6E4D" w:rsidRDefault="00EF6E4D" w:rsidP="00EF6E4D">
      <w:pPr>
        <w:shd w:val="clear" w:color="auto" w:fill="FFFFFF"/>
        <w:spacing w:after="0" w:line="240" w:lineRule="auto"/>
        <w:jc w:val="both"/>
        <w:rPr>
          <w:rFonts w:ascii="Arial" w:eastAsia="Times New Roman" w:hAnsi="Arial" w:cs="Arial"/>
          <w:color w:val="000000"/>
          <w:lang w:eastAsia="ru-RU"/>
        </w:rPr>
      </w:pPr>
      <w:r w:rsidRPr="00EF6E4D">
        <w:rPr>
          <w:rFonts w:ascii="Times New Roman" w:eastAsia="Times New Roman" w:hAnsi="Times New Roman" w:cs="Times New Roman"/>
          <w:color w:val="000000"/>
          <w:sz w:val="28"/>
          <w:lang w:eastAsia="ru-RU"/>
        </w:rPr>
        <w:t>        Наше путешествие подходит к концу. И пока наш воздушный шар приземляется, посмотрите еще раз на нашу землю. Обратите внимание на то, как расположены города и села на ярославской земле. Вот так, разглядывая карту своей родной земли, мы узнаем о ней много интересного и полезного. Все это вам пригодится в дальнейшей жизни. Человек силен знанием своей земли.</w:t>
      </w:r>
    </w:p>
    <w:p w:rsidR="00EF6E4D" w:rsidRPr="00EF6E4D" w:rsidRDefault="00EF6E4D" w:rsidP="00EF6E4D">
      <w:pPr>
        <w:shd w:val="clear" w:color="auto" w:fill="FFFFFF"/>
        <w:spacing w:after="0" w:line="240" w:lineRule="auto"/>
        <w:jc w:val="both"/>
        <w:rPr>
          <w:rFonts w:ascii="Arial" w:eastAsia="Times New Roman" w:hAnsi="Arial" w:cs="Arial"/>
          <w:color w:val="000000"/>
          <w:lang w:eastAsia="ru-RU"/>
        </w:rPr>
      </w:pPr>
      <w:r w:rsidRPr="00EF6E4D">
        <w:rPr>
          <w:rFonts w:ascii="Times New Roman" w:eastAsia="Times New Roman" w:hAnsi="Times New Roman" w:cs="Times New Roman"/>
          <w:color w:val="000000"/>
          <w:sz w:val="28"/>
          <w:lang w:eastAsia="ru-RU"/>
        </w:rPr>
        <w:t>        Наше путешествие закончено. Большое вам спасибо.</w:t>
      </w:r>
    </w:p>
    <w:p w:rsidR="00667520" w:rsidRDefault="00667520"/>
    <w:sectPr w:rsidR="00667520" w:rsidSect="006675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208F"/>
    <w:multiLevelType w:val="multilevel"/>
    <w:tmpl w:val="A59C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57164"/>
    <w:multiLevelType w:val="multilevel"/>
    <w:tmpl w:val="9E90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F6E4D"/>
    <w:rsid w:val="003B5B38"/>
    <w:rsid w:val="00667520"/>
    <w:rsid w:val="009C17DD"/>
    <w:rsid w:val="00CA1F65"/>
    <w:rsid w:val="00EF6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5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EF6E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F6E4D"/>
  </w:style>
  <w:style w:type="paragraph" w:customStyle="1" w:styleId="c15">
    <w:name w:val="c15"/>
    <w:basedOn w:val="a"/>
    <w:rsid w:val="00EF6E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F6E4D"/>
  </w:style>
  <w:style w:type="paragraph" w:styleId="a3">
    <w:name w:val="Balloon Text"/>
    <w:basedOn w:val="a"/>
    <w:link w:val="a4"/>
    <w:uiPriority w:val="99"/>
    <w:semiHidden/>
    <w:unhideWhenUsed/>
    <w:rsid w:val="009C17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17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36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686</Words>
  <Characters>3911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2020-05-25T10:19:00Z</dcterms:created>
  <dcterms:modified xsi:type="dcterms:W3CDTF">2020-05-25T11:05:00Z</dcterms:modified>
</cp:coreProperties>
</file>