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BAC" w:rsidRDefault="000653D2" w:rsidP="00400873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55F8BB" wp14:editId="7C33C963">
            <wp:simplePos x="0" y="0"/>
            <wp:positionH relativeFrom="margin">
              <wp:posOffset>121285</wp:posOffset>
            </wp:positionH>
            <wp:positionV relativeFrom="margin">
              <wp:posOffset>393700</wp:posOffset>
            </wp:positionV>
            <wp:extent cx="5518150" cy="3129280"/>
            <wp:effectExtent l="0" t="0" r="6350" b="0"/>
            <wp:wrapSquare wrapText="bothSides"/>
            <wp:docPr id="1" name="Рисунок 1" descr="https://i.pinimg.com/236x/ca/f6/30/caf630c8a76dbc3c85c5486cc740a41d--winter-christmas-flowers-garden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ca/f6/30/caf630c8a76dbc3c85c5486cc740a41d--winter-christmas-flowers-garden.jpg?nii=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12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873" w:rsidRDefault="004B0BA5" w:rsidP="00400873">
      <w:pPr>
        <w:spacing w:after="0"/>
        <w:ind w:hanging="540"/>
        <w:jc w:val="center"/>
        <w:rPr>
          <w:rFonts w:ascii="Comic Sans MS" w:hAnsi="Comic Sans MS"/>
          <w:b/>
          <w:color w:val="800000"/>
          <w:sz w:val="32"/>
          <w:szCs w:val="32"/>
        </w:rPr>
      </w:pPr>
      <w:r>
        <w:rPr>
          <w:rFonts w:ascii="Comic Sans MS" w:hAnsi="Comic Sans MS"/>
          <w:b/>
          <w:color w:val="8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35pt;height:6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Детский"/>
          </v:shape>
        </w:pict>
      </w:r>
    </w:p>
    <w:p w:rsidR="00400873" w:rsidRPr="001876D6" w:rsidRDefault="004B0BA5" w:rsidP="00400873">
      <w:pPr>
        <w:spacing w:after="0"/>
        <w:ind w:left="-540" w:hanging="720"/>
        <w:jc w:val="center"/>
        <w:rPr>
          <w:rFonts w:ascii="Comic Sans MS" w:hAnsi="Comic Sans MS"/>
          <w:b/>
          <w:color w:val="000080"/>
          <w:sz w:val="32"/>
          <w:szCs w:val="32"/>
        </w:rPr>
      </w:pPr>
      <w:r>
        <w:rPr>
          <w:rFonts w:ascii="Comic Sans MS" w:hAnsi="Comic Sans MS"/>
          <w:b/>
          <w:color w:val="000080"/>
          <w:sz w:val="32"/>
          <w:szCs w:val="32"/>
        </w:rPr>
        <w:pict>
          <v:shape id="_x0000_i1026" type="#_x0000_t136" style="width:171.65pt;height:61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мир"/>
          </v:shape>
        </w:pict>
      </w:r>
    </w:p>
    <w:p w:rsidR="00400873" w:rsidRPr="001876D6" w:rsidRDefault="00400873" w:rsidP="00400873">
      <w:pPr>
        <w:spacing w:after="0"/>
        <w:ind w:left="-540" w:hanging="720"/>
        <w:jc w:val="center"/>
        <w:rPr>
          <w:rFonts w:ascii="Comic Sans MS" w:hAnsi="Comic Sans MS"/>
          <w:b/>
          <w:color w:val="000080"/>
          <w:sz w:val="32"/>
          <w:szCs w:val="32"/>
        </w:rPr>
      </w:pPr>
      <w:r w:rsidRPr="000C4AA0">
        <w:rPr>
          <w:rFonts w:ascii="Comic Sans MS" w:hAnsi="Comic Sans MS"/>
          <w:b/>
          <w:color w:val="31849B"/>
          <w:sz w:val="40"/>
          <w:szCs w:val="40"/>
        </w:rPr>
        <w:t>Газета для родителей</w:t>
      </w:r>
    </w:p>
    <w:p w:rsidR="00400873" w:rsidRDefault="00400873" w:rsidP="00400873">
      <w:pPr>
        <w:spacing w:after="0"/>
        <w:ind w:right="459" w:hanging="720"/>
        <w:jc w:val="center"/>
        <w:rPr>
          <w:rFonts w:ascii="Comic Sans MS" w:hAnsi="Comic Sans MS"/>
          <w:b/>
          <w:i/>
          <w:color w:val="008080"/>
          <w:sz w:val="28"/>
          <w:szCs w:val="32"/>
        </w:rPr>
      </w:pPr>
      <w:r w:rsidRPr="0016019C">
        <w:rPr>
          <w:rFonts w:ascii="Comic Sans MS" w:hAnsi="Comic Sans MS"/>
          <w:b/>
          <w:i/>
          <w:color w:val="008080"/>
          <w:sz w:val="28"/>
          <w:szCs w:val="32"/>
        </w:rPr>
        <w:t>Детский сад – дом для детей. Мы, взрослые, верим в то, что, приходя в этот дом, дарим детям радость общения, становимся друзьями и партнерами во всех делах.</w:t>
      </w:r>
    </w:p>
    <w:p w:rsidR="00D935CB" w:rsidRPr="00400873" w:rsidRDefault="00D935CB" w:rsidP="00400873">
      <w:pPr>
        <w:spacing w:after="0"/>
        <w:ind w:right="459" w:hanging="720"/>
        <w:jc w:val="center"/>
        <w:rPr>
          <w:rFonts w:ascii="Comic Sans MS" w:hAnsi="Comic Sans MS"/>
          <w:b/>
          <w:color w:val="008080"/>
          <w:sz w:val="28"/>
          <w:szCs w:val="32"/>
        </w:rPr>
      </w:pPr>
    </w:p>
    <w:p w:rsidR="00400873" w:rsidRPr="00400873" w:rsidRDefault="00400873" w:rsidP="00400873">
      <w:pPr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olor w:val="31849B"/>
          <w:sz w:val="24"/>
          <w:szCs w:val="28"/>
        </w:rPr>
      </w:pPr>
      <w:r w:rsidRPr="007308E2">
        <w:rPr>
          <w:rFonts w:ascii="Comic Sans MS" w:hAnsi="Comic Sans MS"/>
          <w:b/>
          <w:color w:val="31849B"/>
          <w:sz w:val="24"/>
          <w:szCs w:val="28"/>
        </w:rPr>
        <w:t>Советы специалиста:</w:t>
      </w:r>
    </w:p>
    <w:p w:rsidR="00400873" w:rsidRPr="007308E2" w:rsidRDefault="00400873" w:rsidP="00400873">
      <w:pPr>
        <w:numPr>
          <w:ilvl w:val="0"/>
          <w:numId w:val="2"/>
        </w:numPr>
        <w:spacing w:after="0" w:line="240" w:lineRule="auto"/>
        <w:rPr>
          <w:rFonts w:ascii="Comic Sans MS" w:hAnsi="Comic Sans MS"/>
          <w:color w:val="31849B"/>
          <w:sz w:val="24"/>
          <w:szCs w:val="28"/>
        </w:rPr>
      </w:pPr>
      <w:r>
        <w:rPr>
          <w:rFonts w:ascii="Comic Sans MS" w:hAnsi="Comic Sans MS"/>
          <w:color w:val="31849B"/>
          <w:sz w:val="24"/>
          <w:szCs w:val="28"/>
        </w:rPr>
        <w:t>Гендерное воспитание девочек и мальчиков</w:t>
      </w:r>
      <w:r w:rsidRPr="007308E2">
        <w:rPr>
          <w:rFonts w:ascii="Comic Sans MS" w:hAnsi="Comic Sans MS"/>
          <w:color w:val="31849B"/>
          <w:sz w:val="24"/>
          <w:szCs w:val="28"/>
        </w:rPr>
        <w:t xml:space="preserve"> - старший воспитатель </w:t>
      </w:r>
      <w:proofErr w:type="spellStart"/>
      <w:r w:rsidRPr="007308E2">
        <w:rPr>
          <w:rFonts w:ascii="Comic Sans MS" w:hAnsi="Comic Sans MS"/>
          <w:color w:val="31849B"/>
          <w:sz w:val="24"/>
          <w:szCs w:val="28"/>
        </w:rPr>
        <w:t>Шестернева</w:t>
      </w:r>
      <w:proofErr w:type="spellEnd"/>
      <w:r w:rsidRPr="007308E2">
        <w:rPr>
          <w:rFonts w:ascii="Comic Sans MS" w:hAnsi="Comic Sans MS"/>
          <w:color w:val="31849B"/>
          <w:sz w:val="24"/>
          <w:szCs w:val="28"/>
        </w:rPr>
        <w:t xml:space="preserve"> Н.В.</w:t>
      </w:r>
    </w:p>
    <w:p w:rsidR="00400873" w:rsidRPr="007308E2" w:rsidRDefault="00400873" w:rsidP="00400873">
      <w:pPr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olor w:val="31849B"/>
          <w:sz w:val="24"/>
          <w:szCs w:val="28"/>
        </w:rPr>
      </w:pPr>
      <w:r w:rsidRPr="007308E2">
        <w:rPr>
          <w:rFonts w:ascii="Comic Sans MS" w:hAnsi="Comic Sans MS"/>
          <w:b/>
          <w:color w:val="31849B"/>
          <w:sz w:val="24"/>
          <w:szCs w:val="28"/>
        </w:rPr>
        <w:t>Советы специалиста:</w:t>
      </w:r>
    </w:p>
    <w:p w:rsidR="00400873" w:rsidRPr="007308E2" w:rsidRDefault="00D935CB" w:rsidP="00400873">
      <w:pPr>
        <w:numPr>
          <w:ilvl w:val="5"/>
          <w:numId w:val="1"/>
        </w:numPr>
        <w:tabs>
          <w:tab w:val="clear" w:pos="2532"/>
          <w:tab w:val="num" w:pos="1068"/>
        </w:tabs>
        <w:spacing w:after="0" w:line="240" w:lineRule="auto"/>
        <w:ind w:left="1068"/>
        <w:rPr>
          <w:rFonts w:ascii="Comic Sans MS" w:hAnsi="Comic Sans MS"/>
          <w:color w:val="31849B"/>
          <w:sz w:val="24"/>
          <w:szCs w:val="28"/>
        </w:rPr>
      </w:pPr>
      <w:r>
        <w:rPr>
          <w:rFonts w:ascii="Comic Sans MS" w:hAnsi="Comic Sans MS"/>
          <w:color w:val="31849B"/>
          <w:sz w:val="24"/>
          <w:szCs w:val="28"/>
        </w:rPr>
        <w:t>Театрализованная деятельность в детском саду</w:t>
      </w:r>
      <w:r w:rsidR="00400873" w:rsidRPr="007308E2">
        <w:rPr>
          <w:rFonts w:ascii="Comic Sans MS" w:hAnsi="Comic Sans MS"/>
          <w:color w:val="31849B"/>
          <w:sz w:val="24"/>
          <w:szCs w:val="28"/>
        </w:rPr>
        <w:t xml:space="preserve"> - педагог Жорина Л.Е.</w:t>
      </w:r>
    </w:p>
    <w:p w:rsidR="00400873" w:rsidRPr="007308E2" w:rsidRDefault="00D935CB" w:rsidP="00400873">
      <w:pPr>
        <w:numPr>
          <w:ilvl w:val="5"/>
          <w:numId w:val="1"/>
        </w:numPr>
        <w:tabs>
          <w:tab w:val="clear" w:pos="2532"/>
          <w:tab w:val="num" w:pos="1068"/>
        </w:tabs>
        <w:spacing w:after="0" w:line="240" w:lineRule="auto"/>
        <w:ind w:left="1068"/>
        <w:rPr>
          <w:rFonts w:ascii="Comic Sans MS" w:hAnsi="Comic Sans MS"/>
          <w:color w:val="31849B"/>
          <w:sz w:val="24"/>
          <w:szCs w:val="28"/>
        </w:rPr>
      </w:pPr>
      <w:r>
        <w:rPr>
          <w:rFonts w:ascii="Comic Sans MS" w:hAnsi="Comic Sans MS"/>
          <w:color w:val="31849B"/>
          <w:sz w:val="24"/>
          <w:szCs w:val="28"/>
        </w:rPr>
        <w:t>Маленький художник</w:t>
      </w:r>
      <w:r w:rsidR="00400873" w:rsidRPr="007308E2">
        <w:rPr>
          <w:rFonts w:ascii="Comic Sans MS" w:hAnsi="Comic Sans MS"/>
          <w:color w:val="31849B"/>
          <w:sz w:val="24"/>
          <w:szCs w:val="28"/>
        </w:rPr>
        <w:t xml:space="preserve"> - </w:t>
      </w:r>
      <w:r>
        <w:rPr>
          <w:rFonts w:ascii="Comic Sans MS" w:hAnsi="Comic Sans MS"/>
          <w:color w:val="31849B"/>
          <w:sz w:val="24"/>
          <w:szCs w:val="28"/>
        </w:rPr>
        <w:t>педагог Митрофанова С.А.</w:t>
      </w:r>
    </w:p>
    <w:p w:rsidR="00400873" w:rsidRPr="007308E2" w:rsidRDefault="00400873" w:rsidP="00400873">
      <w:pPr>
        <w:numPr>
          <w:ilvl w:val="0"/>
          <w:numId w:val="1"/>
        </w:numPr>
        <w:spacing w:after="0" w:line="240" w:lineRule="auto"/>
        <w:rPr>
          <w:rFonts w:ascii="Comic Sans MS" w:hAnsi="Comic Sans MS"/>
          <w:color w:val="31849B"/>
          <w:sz w:val="24"/>
          <w:szCs w:val="28"/>
        </w:rPr>
      </w:pPr>
      <w:r w:rsidRPr="007308E2">
        <w:rPr>
          <w:rFonts w:ascii="Comic Sans MS" w:hAnsi="Comic Sans MS"/>
          <w:b/>
          <w:color w:val="31849B"/>
          <w:sz w:val="24"/>
          <w:szCs w:val="28"/>
        </w:rPr>
        <w:t xml:space="preserve">Будь здоров, малыш! </w:t>
      </w:r>
    </w:p>
    <w:p w:rsidR="00400873" w:rsidRPr="007308E2" w:rsidRDefault="00D935CB" w:rsidP="00400873">
      <w:pPr>
        <w:numPr>
          <w:ilvl w:val="0"/>
          <w:numId w:val="3"/>
        </w:numPr>
        <w:spacing w:after="0" w:line="240" w:lineRule="auto"/>
        <w:rPr>
          <w:rFonts w:ascii="Comic Sans MS" w:hAnsi="Comic Sans MS"/>
          <w:color w:val="31849B"/>
          <w:sz w:val="24"/>
          <w:szCs w:val="28"/>
        </w:rPr>
      </w:pPr>
      <w:r>
        <w:rPr>
          <w:rFonts w:ascii="Comic Sans MS" w:hAnsi="Comic Sans MS"/>
          <w:color w:val="31849B"/>
          <w:sz w:val="24"/>
          <w:szCs w:val="28"/>
        </w:rPr>
        <w:t>Если хочешь быть здоров - закаляйся</w:t>
      </w:r>
      <w:r w:rsidR="00400873" w:rsidRPr="007308E2">
        <w:rPr>
          <w:rFonts w:ascii="Comic Sans MS" w:hAnsi="Comic Sans MS"/>
          <w:color w:val="31849B"/>
          <w:sz w:val="24"/>
          <w:szCs w:val="28"/>
        </w:rPr>
        <w:t xml:space="preserve"> – инструктор по физической культуре   </w:t>
      </w:r>
      <w:r>
        <w:rPr>
          <w:rFonts w:ascii="Comic Sans MS" w:hAnsi="Comic Sans MS"/>
          <w:color w:val="31849B"/>
          <w:sz w:val="24"/>
          <w:szCs w:val="28"/>
        </w:rPr>
        <w:t>Тельнова А.М.</w:t>
      </w:r>
    </w:p>
    <w:p w:rsidR="00400873" w:rsidRPr="007308E2" w:rsidRDefault="00400873" w:rsidP="00400873">
      <w:pPr>
        <w:numPr>
          <w:ilvl w:val="0"/>
          <w:numId w:val="1"/>
        </w:numPr>
        <w:spacing w:after="0" w:line="240" w:lineRule="auto"/>
        <w:rPr>
          <w:rFonts w:ascii="Comic Sans MS" w:hAnsi="Comic Sans MS"/>
          <w:b/>
          <w:color w:val="31849B"/>
          <w:sz w:val="24"/>
          <w:szCs w:val="28"/>
        </w:rPr>
      </w:pPr>
      <w:r w:rsidRPr="007308E2">
        <w:rPr>
          <w:rFonts w:ascii="Comic Sans MS" w:hAnsi="Comic Sans MS"/>
          <w:b/>
          <w:color w:val="31849B"/>
          <w:sz w:val="24"/>
          <w:szCs w:val="28"/>
        </w:rPr>
        <w:t>Фотоотчет о мероприятиях в ДОУ</w:t>
      </w:r>
    </w:p>
    <w:p w:rsidR="00400873" w:rsidRPr="007308E2" w:rsidRDefault="00400873" w:rsidP="00400873">
      <w:pPr>
        <w:ind w:left="360"/>
        <w:rPr>
          <w:rFonts w:ascii="Comic Sans MS" w:hAnsi="Comic Sans MS"/>
          <w:b/>
          <w:color w:val="31849B"/>
          <w:sz w:val="28"/>
          <w:szCs w:val="32"/>
        </w:rPr>
      </w:pPr>
    </w:p>
    <w:p w:rsidR="00400873" w:rsidRDefault="00400873" w:rsidP="00400873">
      <w:pPr>
        <w:ind w:right="279"/>
        <w:jc w:val="right"/>
        <w:rPr>
          <w:rFonts w:ascii="Comic Sans MS" w:hAnsi="Comic Sans MS"/>
          <w:color w:val="993366"/>
          <w:sz w:val="28"/>
          <w:szCs w:val="28"/>
        </w:rPr>
      </w:pPr>
    </w:p>
    <w:p w:rsidR="00400873" w:rsidRPr="00FA4A37" w:rsidRDefault="00400873" w:rsidP="00EC252E">
      <w:pPr>
        <w:spacing w:after="0" w:line="240" w:lineRule="auto"/>
        <w:ind w:left="-567" w:firstLine="708"/>
        <w:jc w:val="right"/>
        <w:rPr>
          <w:rFonts w:ascii="Comic Sans MS" w:hAnsi="Comic Sans MS"/>
          <w:b/>
          <w:color w:val="0070C0"/>
          <w:sz w:val="28"/>
        </w:rPr>
      </w:pPr>
      <w:r w:rsidRPr="00FA4A37">
        <w:rPr>
          <w:rFonts w:ascii="Comic Sans MS" w:hAnsi="Comic Sans MS"/>
          <w:b/>
          <w:color w:val="0070C0"/>
          <w:sz w:val="28"/>
        </w:rPr>
        <w:t>Рубрику Советы специалиста</w:t>
      </w:r>
    </w:p>
    <w:p w:rsidR="00400873" w:rsidRDefault="00400873" w:rsidP="00EC252E">
      <w:pPr>
        <w:spacing w:after="0" w:line="240" w:lineRule="auto"/>
        <w:ind w:left="-567" w:firstLine="708"/>
        <w:jc w:val="right"/>
        <w:rPr>
          <w:rFonts w:ascii="Comic Sans MS" w:hAnsi="Comic Sans MS"/>
          <w:color w:val="0070C0"/>
          <w:sz w:val="28"/>
        </w:rPr>
      </w:pPr>
      <w:r w:rsidRPr="00EC252E">
        <w:rPr>
          <w:rFonts w:ascii="Comic Sans MS" w:hAnsi="Comic Sans MS"/>
          <w:color w:val="0070C0"/>
          <w:sz w:val="28"/>
        </w:rPr>
        <w:t xml:space="preserve">ведет старший воспитатель </w:t>
      </w:r>
      <w:proofErr w:type="spellStart"/>
      <w:r w:rsidRPr="00EC252E">
        <w:rPr>
          <w:rFonts w:ascii="Comic Sans MS" w:hAnsi="Comic Sans MS"/>
          <w:color w:val="0070C0"/>
          <w:sz w:val="28"/>
        </w:rPr>
        <w:t>Шестернева</w:t>
      </w:r>
      <w:proofErr w:type="spellEnd"/>
      <w:r w:rsidRPr="00EC252E">
        <w:rPr>
          <w:rFonts w:ascii="Comic Sans MS" w:hAnsi="Comic Sans MS"/>
          <w:color w:val="0070C0"/>
          <w:sz w:val="28"/>
        </w:rPr>
        <w:t xml:space="preserve"> Наталия Владимировна</w:t>
      </w:r>
    </w:p>
    <w:p w:rsidR="00EC252E" w:rsidRDefault="00EC252E" w:rsidP="00EC252E">
      <w:pPr>
        <w:spacing w:after="0" w:line="240" w:lineRule="auto"/>
        <w:ind w:left="-567" w:firstLine="708"/>
        <w:jc w:val="right"/>
        <w:rPr>
          <w:rFonts w:ascii="Comic Sans MS" w:hAnsi="Comic Sans MS"/>
          <w:color w:val="0070C0"/>
          <w:sz w:val="28"/>
        </w:rPr>
      </w:pPr>
    </w:p>
    <w:p w:rsidR="00EC252E" w:rsidRDefault="00EC252E" w:rsidP="00EC252E">
      <w:pPr>
        <w:spacing w:after="0" w:line="240" w:lineRule="auto"/>
        <w:ind w:left="-567" w:firstLine="708"/>
        <w:jc w:val="center"/>
        <w:rPr>
          <w:rFonts w:ascii="Comic Sans MS" w:hAnsi="Comic Sans MS"/>
          <w:b/>
          <w:color w:val="0070C0"/>
          <w:sz w:val="28"/>
        </w:rPr>
      </w:pPr>
      <w:r w:rsidRPr="00FA4A37">
        <w:rPr>
          <w:rFonts w:ascii="Comic Sans MS" w:hAnsi="Comic Sans MS"/>
          <w:b/>
          <w:color w:val="0070C0"/>
          <w:sz w:val="28"/>
        </w:rPr>
        <w:t>Гендерное воспитание девочек и мальчиков</w:t>
      </w:r>
    </w:p>
    <w:p w:rsidR="00FA4A37" w:rsidRPr="00FA4A37" w:rsidRDefault="00FA4A37" w:rsidP="00EC252E">
      <w:pPr>
        <w:spacing w:after="0" w:line="240" w:lineRule="auto"/>
        <w:ind w:left="-567" w:firstLine="708"/>
        <w:jc w:val="center"/>
        <w:rPr>
          <w:rFonts w:ascii="Comic Sans MS" w:hAnsi="Comic Sans MS"/>
          <w:b/>
          <w:color w:val="0070C0"/>
          <w:sz w:val="28"/>
        </w:rPr>
      </w:pPr>
    </w:p>
    <w:p w:rsidR="00400873" w:rsidRPr="00400873" w:rsidRDefault="00400873" w:rsidP="00400873">
      <w:pPr>
        <w:spacing w:line="240" w:lineRule="auto"/>
        <w:ind w:left="-567" w:firstLine="708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Часто, родители забывают, что девочки и мальчики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 – взрослые.</w:t>
      </w:r>
    </w:p>
    <w:p w:rsidR="00400873" w:rsidRPr="00400873" w:rsidRDefault="00400873" w:rsidP="00400873">
      <w:pPr>
        <w:spacing w:line="240" w:lineRule="auto"/>
        <w:ind w:left="-567" w:firstLine="708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Наблюдая за современными детьми, можно отметить, что девочки становятся агрессивными и грубыми, а мальчики перенимают женский тип поведения. В старших группах  многие девочки лишены скромности, нежности, терпения, не умеют мирно разрешать конфликтные ситуации. Мальчики же, наоборот, не умеют постоять за себя, слабы физически, лишены выносливости и эмоциональной устойчивости, у них отсутствует культура поведения по отношению к девочкам. Содержание игр детей так же вызывает тревогу: дети демонстрируют модели поведения, не соответствующие полу ребенка, не умеют договариваться в игре, распределять роли. Кроме того, в процессе трудовой деятельности, дети затрудняются самостоятельно распределять обязанности с учетом пола партнера. Мальчики не проявляют желания прийти на помощь девочкам тогда, когда нужна физическая сила, а девочки не спешат помогать мальчикам там, где нуж</w:t>
      </w:r>
      <w:r>
        <w:rPr>
          <w:rFonts w:ascii="Comic Sans MS" w:hAnsi="Comic Sans MS"/>
          <w:sz w:val="24"/>
          <w:szCs w:val="24"/>
        </w:rPr>
        <w:t>на тщательность и аккуратность.</w:t>
      </w:r>
    </w:p>
    <w:p w:rsidR="00400873" w:rsidRPr="00400873" w:rsidRDefault="00400873" w:rsidP="00400873">
      <w:pPr>
        <w:spacing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Чтобы исправить ситуацию «смешения» полов, родителям нужно корректировать процесс воспитания девочек и мальчиков. Нельзя воспитывать детей по принци</w:t>
      </w:r>
      <w:r>
        <w:rPr>
          <w:rFonts w:ascii="Comic Sans MS" w:hAnsi="Comic Sans MS"/>
          <w:sz w:val="24"/>
          <w:szCs w:val="24"/>
        </w:rPr>
        <w:t>пу "так, как воспитывали меня".</w:t>
      </w:r>
    </w:p>
    <w:p w:rsidR="00400873" w:rsidRPr="00400873" w:rsidRDefault="00400873" w:rsidP="00400873">
      <w:pPr>
        <w:spacing w:line="240" w:lineRule="auto"/>
        <w:ind w:left="-567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00873">
        <w:rPr>
          <w:rFonts w:ascii="Comic Sans MS" w:hAnsi="Comic Sans MS"/>
          <w:b/>
          <w:sz w:val="24"/>
          <w:szCs w:val="24"/>
          <w:u w:val="single"/>
        </w:rPr>
        <w:t>Реком</w:t>
      </w:r>
      <w:r>
        <w:rPr>
          <w:rFonts w:ascii="Comic Sans MS" w:hAnsi="Comic Sans MS"/>
          <w:b/>
          <w:sz w:val="24"/>
          <w:szCs w:val="24"/>
          <w:u w:val="single"/>
        </w:rPr>
        <w:t>ендации  по воспитанию девочек:</w:t>
      </w:r>
    </w:p>
    <w:p w:rsidR="00400873" w:rsidRPr="00EC252E" w:rsidRDefault="00EC252E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45897C4" wp14:editId="45C3170A">
            <wp:simplePos x="0" y="0"/>
            <wp:positionH relativeFrom="margin">
              <wp:posOffset>3970020</wp:posOffset>
            </wp:positionH>
            <wp:positionV relativeFrom="margin">
              <wp:posOffset>6422390</wp:posOffset>
            </wp:positionV>
            <wp:extent cx="2125980" cy="2303145"/>
            <wp:effectExtent l="0" t="0" r="7620" b="1905"/>
            <wp:wrapSquare wrapText="bothSides"/>
            <wp:docPr id="10" name="Рисунок 10" descr="https://img-fotki.yandex.ru/get/1030038/200418627.21f/0_1bbd18_a211f48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1030038/200418627.21f/0_1bbd18_a211f480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73" w:rsidRPr="00400873">
        <w:rPr>
          <w:rFonts w:ascii="Comic Sans MS" w:hAnsi="Comic Sans MS"/>
          <w:sz w:val="24"/>
          <w:szCs w:val="24"/>
        </w:rPr>
        <w:t>Во-первых, очень важно чтобы между дочерью и мамой (а также папой) были теплые, доверительные  отношения. В свою очередь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Отцу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Уважать личность дочери, проявляя удовлетворённость её поступками, формировать позитивную самооценку девочки.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У мамы с дочерью должны быть свои "женские секреты": мама должна находить время для разговора с дочерью «по душам». Беседы должны быть регулярными.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Настоящая забота друг о друге демонстрируется через уважение к старшему поколению.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Мама должна привлекать дочь к "женским" домашним делам, передавая ей секреты своего мастерства.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Девочке необходимо чувствовать, что она может доверять своим родителям, - что они всегда готовы понять ее чувства, желания и нужды.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Девочкам требуется больше помощи и ободрения. Предлагая помощь девочке, вы даете ей понять, что она вам не безразлична, что вы о ней заботитесь.</w:t>
      </w:r>
    </w:p>
    <w:p w:rsidR="00400873" w:rsidRPr="00EC252E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Девочкам нужно больше внимания и признания в ответ на то, какие они есть, что они чувствуют и чего хотят.</w:t>
      </w:r>
    </w:p>
    <w:p w:rsidR="00400873" w:rsidRDefault="00400873" w:rsidP="00400873">
      <w:pPr>
        <w:numPr>
          <w:ilvl w:val="0"/>
          <w:numId w:val="5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Девочки испытывают потребность в том, чтобы их любили за то, какие они есть. Восхищайтесь ими!</w:t>
      </w:r>
    </w:p>
    <w:p w:rsidR="00EC252E" w:rsidRPr="00EC252E" w:rsidRDefault="00EC252E" w:rsidP="00EC252E">
      <w:p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</w:p>
    <w:p w:rsidR="00400873" w:rsidRPr="00EC252E" w:rsidRDefault="00400873" w:rsidP="00400873">
      <w:pPr>
        <w:spacing w:line="240" w:lineRule="auto"/>
        <w:ind w:left="-567"/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00873">
        <w:rPr>
          <w:rFonts w:ascii="Comic Sans MS" w:hAnsi="Comic Sans MS"/>
          <w:b/>
          <w:sz w:val="24"/>
          <w:szCs w:val="24"/>
          <w:u w:val="single"/>
        </w:rPr>
        <w:t>Рекомендации по воспитанию мальчиков:</w:t>
      </w:r>
      <w:r w:rsidR="00EC252E" w:rsidRPr="00EC252E">
        <w:rPr>
          <w:noProof/>
          <w:sz w:val="24"/>
          <w:szCs w:val="24"/>
          <w:lang w:eastAsia="ru-RU"/>
        </w:rPr>
        <w:t xml:space="preserve"> 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Папе, общаясь с сыном, следует сдерживать эмоции, стараться разговаривать, не повышая тона, спокойно.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Мальчикам  нужно реже ЗАПРЕЩАТЬ, а чаще РАЗРЕШАТЬ что-то дополнительное за хороший поступок.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 xml:space="preserve">Мальчикам должны быть естественными проявлять свою эмоциональность (не ругать за слезы).  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Мамам нужно больше доверять воспитание сына папе: он ЧУВСТВУЮТ, как нужно воспитывать мужчину.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Формировать в мальчиках чувство ответственности.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 xml:space="preserve">Обязательно поощрять желание делать в доме мужскую работу! 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Обязательно должен быть физический, телесный контакт - для повышения самооценки мальчика.</w:t>
      </w:r>
    </w:p>
    <w:p w:rsidR="00400873" w:rsidRPr="00EC252E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Мама - ЗАБОТИТСЯ, а папа - ФОРМИРУЕТ мужчину.</w:t>
      </w:r>
    </w:p>
    <w:p w:rsidR="00400873" w:rsidRPr="00400873" w:rsidRDefault="00400873" w:rsidP="00400873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Comic Sans MS" w:hAnsi="Comic Sans MS"/>
          <w:sz w:val="24"/>
          <w:szCs w:val="24"/>
        </w:rPr>
      </w:pPr>
      <w:r w:rsidRPr="00400873">
        <w:rPr>
          <w:rFonts w:ascii="Comic Sans MS" w:hAnsi="Comic Sans MS"/>
          <w:sz w:val="24"/>
          <w:szCs w:val="24"/>
        </w:rPr>
        <w:t>Задача родителей - проявить по отношению к мальчику больше доверия, приятия и одобрения, чтобы мотивировать его к деятельности.</w:t>
      </w:r>
    </w:p>
    <w:p w:rsidR="00400873" w:rsidRPr="00400873" w:rsidRDefault="00400873" w:rsidP="00400873">
      <w:pPr>
        <w:spacing w:line="240" w:lineRule="auto"/>
        <w:ind w:left="-567"/>
        <w:jc w:val="both"/>
        <w:rPr>
          <w:rFonts w:ascii="Comic Sans MS" w:hAnsi="Comic Sans MS"/>
          <w:sz w:val="24"/>
          <w:szCs w:val="24"/>
        </w:rPr>
      </w:pPr>
    </w:p>
    <w:p w:rsidR="00400873" w:rsidRPr="00400873" w:rsidRDefault="00EC252E" w:rsidP="006E4265">
      <w:pPr>
        <w:spacing w:line="240" w:lineRule="auto"/>
        <w:ind w:left="-567" w:firstLine="708"/>
        <w:jc w:val="both"/>
        <w:rPr>
          <w:rFonts w:ascii="Comic Sans MS" w:hAnsi="Comic Sans MS"/>
          <w:sz w:val="24"/>
          <w:szCs w:val="24"/>
        </w:rPr>
      </w:pPr>
      <w:r w:rsidRPr="0040087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B65B946" wp14:editId="58816D9F">
            <wp:simplePos x="0" y="0"/>
            <wp:positionH relativeFrom="margin">
              <wp:posOffset>3607435</wp:posOffset>
            </wp:positionH>
            <wp:positionV relativeFrom="margin">
              <wp:posOffset>6457315</wp:posOffset>
            </wp:positionV>
            <wp:extent cx="2434590" cy="2527300"/>
            <wp:effectExtent l="0" t="0" r="3810" b="6350"/>
            <wp:wrapSquare wrapText="bothSides"/>
            <wp:docPr id="11" name="Рисунок 11" descr="https://img-fotki.yandex.ru/get/749077/200418627.21f/0_1bbcfb_10c1e5f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749077/200418627.21f/0_1bbcfb_10c1e5f6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73" w:rsidRPr="00400873">
        <w:rPr>
          <w:rFonts w:ascii="Comic Sans MS" w:hAnsi="Comic Sans MS"/>
          <w:sz w:val="24"/>
          <w:szCs w:val="24"/>
        </w:rPr>
        <w:t>Итак, мальчика и девочку ни в коем случае нельзя воспитывать одинаково. Они по-разному говорят и молчат, чувствуют и переживают. Постарайтесь понять и принять наших мальчишек и девчонок такими, какие они есть, такими разными и по-своему прекрасными, какими создала их природа. А вот удастся ли сохранить, раскрыть, развить эти задатки, не повредить, не сломать – зависит только от нас с вами.</w:t>
      </w:r>
    </w:p>
    <w:p w:rsidR="006E4265" w:rsidRDefault="006E4265" w:rsidP="00FA4A37">
      <w:pPr>
        <w:spacing w:line="240" w:lineRule="auto"/>
        <w:jc w:val="right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</w:p>
    <w:p w:rsidR="00FA4A37" w:rsidRPr="00FA4A37" w:rsidRDefault="00FA4A37" w:rsidP="00FA4A37">
      <w:pPr>
        <w:spacing w:line="240" w:lineRule="auto"/>
        <w:jc w:val="right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 w:rsidRPr="00FA4A37"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>Рубрику Советы педагога</w:t>
      </w:r>
    </w:p>
    <w:p w:rsidR="00FA4A37" w:rsidRPr="00FA4A37" w:rsidRDefault="00FA4A37" w:rsidP="00FA4A37">
      <w:pPr>
        <w:spacing w:line="240" w:lineRule="auto"/>
        <w:jc w:val="right"/>
        <w:rPr>
          <w:rFonts w:ascii="Comic Sans MS" w:hAnsi="Comic Sans MS"/>
          <w:noProof/>
          <w:color w:val="0070C0"/>
          <w:sz w:val="28"/>
          <w:szCs w:val="24"/>
          <w:lang w:eastAsia="ru-RU"/>
        </w:rPr>
      </w:pPr>
      <w:r w:rsidRPr="00FA4A37">
        <w:rPr>
          <w:rFonts w:ascii="Comic Sans MS" w:hAnsi="Comic Sans MS"/>
          <w:noProof/>
          <w:color w:val="0070C0"/>
          <w:sz w:val="28"/>
          <w:szCs w:val="24"/>
          <w:lang w:eastAsia="ru-RU"/>
        </w:rPr>
        <w:t>ведет воспитатель Митрофанова Светлана Александровна</w:t>
      </w:r>
    </w:p>
    <w:p w:rsidR="00FA4A37" w:rsidRPr="00FA4A37" w:rsidRDefault="00FA4A37" w:rsidP="00FA4A37">
      <w:pPr>
        <w:spacing w:line="240" w:lineRule="auto"/>
        <w:jc w:val="center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 w:rsidRPr="00FA4A37"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>Маленький художник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Мы до сих пор мало знаем и, скорее всего, недооцениваем возможности индивидуального контакта человека с искусством, его влияние на отдельнуюличность.А ведь когда-то искусство было тесно связано со всеми сторонами жизни человека.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Это слияние искусства со многими, в том числе с глубинными, сторонами жизнедеятельности человека ранних общественных формаций принято объяснять примитивным складом мышления людей древности.</w:t>
      </w:r>
    </w:p>
    <w:p w:rsidR="00FA4A37" w:rsidRPr="00FA4A37" w:rsidRDefault="00FA4A37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FA4A37">
        <w:rPr>
          <w:rFonts w:ascii="Comic Sans MS" w:hAnsi="Comic Sans MS"/>
          <w:noProof/>
          <w:sz w:val="24"/>
          <w:szCs w:val="24"/>
          <w:lang w:eastAsia="ru-RU"/>
        </w:rPr>
        <w:t>Однако, скорее всего, были какие-то объективные биологические факторы, благодаря которым искусство сумело занять столь важное место в общественном и индивидуальном развитии человека.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Удивительное явление искусства - рисование в детстве. Каждый ребенок в определенный период жизни с упоением рисует грандиозные композиции. Правда, как свидетельствует жизнь, увлечение это проходит и навсегда. Верными рисованию остаются только художественно одаренные дети. Но с 2-3 лет и до подросткового возраста дети в своих рисунках обязательно проходят стадии «каракулей», «головоногов». Рисунки детей разных народов, но одного возраста удивительно схожи между собой, что говорит о биологической, внесоциональной природе детского рисования.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Зачем и почему дети рисуют? В начале жизни особенно важно развитие зрения и движения. Рисование на первых порах помогает координировать работу этих систем. Ребенок переходит от хаотического восприятия пространства к усвоению таких понятий, как вертикаль, горизонталь; отсюда и линейность первых детских рисунков. Рисование участвует в конструировании зрительных образов, помогает овладеть формами, развивает чувственно-двигательную координацию. Дети постигают свойства материалов, обучаются движениям, необходимым для создания тех или иных форм и линий. Все это приводит к постепенному осмыслению окружающего.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Рисование – большая и серьезная работа для ребенка. Даже каракули содержат для маленького художника вполне конкретную информацию и смысл. Взрослых удивляет то, что спустя продолжительное время ребенок всегда точно указывает, что и где именно изображено на листе, покрытом, казалось бы, случайным переплетением линий и закорючек. Что касается смешных неправильностей в рисунках Рисунки эти строго отражают этапы развития зрительно-пространственно-двигательного опыта ребенка, на который он опирается в процессе рисования. Так, примерно до 6 лет дети не признают пространственного изображения, рисуя только вид спереди или сверху, и совершенно не поддаются в этом отношении какому-либо обучению. Суть в том, что дети, как иногда кажется окружающим, вовсе не безразличны к своему творчеству. И эта эстетическая значимость собственной изобразительной деятельности проявляется рано: детям нравятся свои рисунки больше, чем образец, с которого они рисовали.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Известный педагог И. Дистервег считал: «Тот, кто рисует, получает в течение одного часа больше, чем тот, кто девять часов только смотрит». По мнению многих ученых, детское рисование участвует и в согласовании межполушарных взаимоотношений, поскольку в процессе рисования координируется конкретно-образное мышление, связанное в основном с работой правого полушария мозга. Координируется и абстрактно-логическое мышление, за которое отвечает левое полушарие. Здесь особенно важна связь рисования с мышлением и речью. Осознание окружающего происходит у ребенка быстрее, чем накопление слов и ассоциаций. И рисование предоставляет ему эту возможность наиболее легко в образной форме выразить то, что он знает, несмотря на нехватку слов.</w:t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Большинство специалистов – и психологов, и педагогов – сходятся во мнении: детское рисование – один из видов аналитико-синтетического мышления: рисуя, ребенок как бы формирует объект или мысль заново, оформляя при помощи рисунка свое знание, изучая закономерности, касающиеся предметов и людей вообще, «вне времени и пространства». Ведь дети, как правило, рисуют не конкретный образ, а обобщенное знание о нем, обозначая индивидуальные черты лишь символическими признаками </w:t>
      </w:r>
      <w:r w:rsidR="00FA4A37" w:rsidRPr="00FA4A37">
        <w:rPr>
          <w:rFonts w:ascii="Comic Sans MS" w:hAnsi="Comic Sans MS"/>
          <w:i/>
          <w:iCs/>
          <w:noProof/>
          <w:sz w:val="24"/>
          <w:szCs w:val="24"/>
          <w:lang w:eastAsia="ru-RU"/>
        </w:rPr>
        <w:t>(очки, борода)</w:t>
      </w:r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, отражая и упорядочивая свои знания о мире, осознавая себя в нем. Вот почему, по мнению ученых, рисовать ребенку так же необходимо, как и разговаривать. Ведь неслучайно Л. С. Выготский называл рисование «графической речью».</w:t>
      </w:r>
      <w:r w:rsidRPr="007E43D0">
        <w:rPr>
          <w:noProof/>
          <w:sz w:val="24"/>
          <w:szCs w:val="24"/>
          <w:lang w:eastAsia="ru-RU"/>
        </w:rPr>
        <w:t xml:space="preserve"> </w:t>
      </w:r>
      <w:r w:rsidRPr="0040087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2A246CA" wp14:editId="66829B02">
            <wp:simplePos x="0" y="0"/>
            <wp:positionH relativeFrom="margin">
              <wp:posOffset>3582670</wp:posOffset>
            </wp:positionH>
            <wp:positionV relativeFrom="margin">
              <wp:posOffset>6917055</wp:posOffset>
            </wp:positionV>
            <wp:extent cx="2646680" cy="2646680"/>
            <wp:effectExtent l="0" t="0" r="1270" b="1270"/>
            <wp:wrapSquare wrapText="bothSides"/>
            <wp:docPr id="5" name="Рисунок 5" descr="https://img2.freepng.ru/20180603/cok/kisspng-kindergarten-winter-clip-art-5b1486291c9563.556156921528071721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0603/cok/kisspng-kindergarten-winter-clip-art-5b1486291c9563.556156921528071721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A37" w:rsidRPr="00FA4A37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proofErr w:type="gramStart"/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>Будучи на прямую связанным с важнейшими психическими функциями – зрением, двигательной координацией, речью и мышлением, рисование не просто способствует развитию каждой из этих функций, но и связывает их между собой.</w:t>
      </w:r>
      <w:proofErr w:type="gramEnd"/>
      <w:r w:rsidR="00FA4A37" w:rsidRPr="00FA4A37">
        <w:rPr>
          <w:rFonts w:ascii="Comic Sans MS" w:hAnsi="Comic Sans MS"/>
          <w:noProof/>
          <w:sz w:val="24"/>
          <w:szCs w:val="24"/>
          <w:lang w:eastAsia="ru-RU"/>
        </w:rPr>
        <w:t xml:space="preserve"> Помогает ребенку упорядочить бурно усваиваемые знания, оформить и зафиксировать модель все более усложняющегося представления о мире. </w:t>
      </w:r>
    </w:p>
    <w:p w:rsidR="00FA4A37" w:rsidRPr="007E43D0" w:rsidRDefault="007E43D0" w:rsidP="007E43D0">
      <w:pPr>
        <w:spacing w:after="0" w:line="240" w:lineRule="auto"/>
        <w:jc w:val="right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 w:rsidRPr="007E43D0"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>Рубрику Советы педагога</w:t>
      </w:r>
    </w:p>
    <w:p w:rsidR="007E43D0" w:rsidRDefault="007E43D0" w:rsidP="007E43D0">
      <w:pPr>
        <w:spacing w:after="0" w:line="240" w:lineRule="auto"/>
        <w:jc w:val="right"/>
        <w:rPr>
          <w:rFonts w:ascii="Comic Sans MS" w:hAnsi="Comic Sans MS"/>
          <w:noProof/>
          <w:color w:val="0070C0"/>
          <w:sz w:val="28"/>
          <w:szCs w:val="24"/>
          <w:lang w:eastAsia="ru-RU"/>
        </w:rPr>
      </w:pPr>
      <w:r w:rsidRPr="007E43D0">
        <w:rPr>
          <w:rFonts w:ascii="Comic Sans MS" w:hAnsi="Comic Sans MS"/>
          <w:noProof/>
          <w:color w:val="0070C0"/>
          <w:sz w:val="28"/>
          <w:szCs w:val="24"/>
          <w:lang w:eastAsia="ru-RU"/>
        </w:rPr>
        <w:t>Ведет воспитатель Жорина Любовь Евгеньевна</w:t>
      </w:r>
    </w:p>
    <w:p w:rsidR="007E43D0" w:rsidRPr="007E43D0" w:rsidRDefault="007E43D0" w:rsidP="007E43D0">
      <w:pPr>
        <w:spacing w:after="0" w:line="240" w:lineRule="auto"/>
        <w:jc w:val="right"/>
        <w:rPr>
          <w:rFonts w:ascii="Comic Sans MS" w:hAnsi="Comic Sans MS"/>
          <w:noProof/>
          <w:color w:val="0070C0"/>
          <w:sz w:val="28"/>
          <w:szCs w:val="24"/>
          <w:lang w:eastAsia="ru-RU"/>
        </w:rPr>
      </w:pPr>
    </w:p>
    <w:p w:rsidR="007E43D0" w:rsidRPr="007E43D0" w:rsidRDefault="007E43D0" w:rsidP="007E43D0">
      <w:pPr>
        <w:spacing w:after="0" w:line="240" w:lineRule="auto"/>
        <w:jc w:val="both"/>
        <w:rPr>
          <w:rFonts w:ascii="Comic Sans MS" w:hAnsi="Comic Sans MS"/>
          <w:noProof/>
          <w:sz w:val="28"/>
          <w:szCs w:val="24"/>
          <w:lang w:eastAsia="ru-RU"/>
        </w:rPr>
      </w:pPr>
      <w:r w:rsidRPr="007E43D0">
        <w:rPr>
          <w:rFonts w:ascii="Comic Sans MS" w:hAnsi="Comic Sans MS"/>
          <w:noProof/>
          <w:sz w:val="28"/>
          <w:szCs w:val="24"/>
          <w:lang w:eastAsia="ru-RU"/>
        </w:rPr>
        <w:tab/>
      </w:r>
      <w:r w:rsidRPr="007E43D0">
        <w:rPr>
          <w:rFonts w:ascii="Comic Sans MS" w:hAnsi="Comic Sans MS"/>
          <w:noProof/>
          <w:color w:val="0070C0"/>
          <w:sz w:val="28"/>
          <w:szCs w:val="24"/>
          <w:lang w:eastAsia="ru-RU"/>
        </w:rPr>
        <w:t>Театрализованная деятельность в детском саду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Pr="007E43D0">
        <w:rPr>
          <w:rFonts w:ascii="Comic Sans MS" w:hAnsi="Comic Sans MS"/>
          <w:noProof/>
          <w:sz w:val="24"/>
          <w:szCs w:val="24"/>
          <w:lang w:eastAsia="ru-RU"/>
        </w:rPr>
        <w:t>Воспитательные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умело поставленные вопросы заставляют их думать, анализировать, делать выводы и обобщения. 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Pr="007E43D0">
        <w:rPr>
          <w:rFonts w:ascii="Comic Sans MS" w:hAnsi="Comic Sans MS"/>
          <w:noProof/>
          <w:sz w:val="24"/>
          <w:szCs w:val="24"/>
          <w:lang w:eastAsia="ru-RU"/>
        </w:rPr>
        <w:t>Можно сказать,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Но не менее важно, что театрализованные занятия развивают эмоциональную сферу ребенка, заставляют его сочувствовать персонажам, сопереживать разыгрываемые события.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Таким образом, театрализованная деятельность - важнейшее средство развития у детей эмпатии, т. е.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i/>
          <w:iCs/>
          <w:noProof/>
          <w:sz w:val="24"/>
          <w:szCs w:val="24"/>
          <w:lang w:eastAsia="ru-RU"/>
        </w:rPr>
        <w:tab/>
      </w:r>
      <w:r w:rsidRPr="007E43D0">
        <w:rPr>
          <w:rFonts w:ascii="Comic Sans MS" w:hAnsi="Comic Sans MS"/>
          <w:i/>
          <w:iCs/>
          <w:noProof/>
          <w:sz w:val="24"/>
          <w:szCs w:val="24"/>
          <w:lang w:eastAsia="ru-RU"/>
        </w:rPr>
        <w:t>«Чтобы веселиться чужым весельем и сочувствовать чужому горю, нужно уметь с помощью воображения перенестись в положение другого человека, мысленно стать на его место».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Б. М. Теплов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b/>
          <w:bCs/>
          <w:noProof/>
          <w:sz w:val="24"/>
          <w:szCs w:val="24"/>
          <w:u w:val="single"/>
          <w:lang w:eastAsia="ru-RU"/>
        </w:rPr>
        <w:t>Содержание театрализованных занятий</w:t>
      </w:r>
    </w:p>
    <w:p w:rsidR="007E43D0" w:rsidRPr="007E43D0" w:rsidRDefault="0040144D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52579B4" wp14:editId="09BAAD7C">
            <wp:simplePos x="0" y="0"/>
            <wp:positionH relativeFrom="margin">
              <wp:posOffset>3884930</wp:posOffset>
            </wp:positionH>
            <wp:positionV relativeFrom="margin">
              <wp:posOffset>7118985</wp:posOffset>
            </wp:positionV>
            <wp:extent cx="2275205" cy="2713355"/>
            <wp:effectExtent l="0" t="0" r="0" b="0"/>
            <wp:wrapSquare wrapText="bothSides"/>
            <wp:docPr id="2" name="Рисунок 2" descr="https://i.pinimg.com/736x/c0/1e/65/c01e65446dbd76e79917a2e3fff2e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c0/1e/65/c01e65446dbd76e79917a2e3fff2e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3D0" w:rsidRPr="007E43D0">
        <w:rPr>
          <w:rFonts w:ascii="Comic Sans MS" w:hAnsi="Comic Sans MS"/>
          <w:noProof/>
          <w:sz w:val="24"/>
          <w:szCs w:val="24"/>
          <w:lang w:eastAsia="ru-RU"/>
        </w:rPr>
        <w:t>Безусловно, что в театрализованной деятельности огромную роль играет воспитатель. Следует подчеркнуть, что театрализованные занятия должны выполнять одновременно познавательную, воспитательную и развивающую функции и ни в коем случае сводится к подготовке выступлений.</w:t>
      </w:r>
      <w:r w:rsidRPr="0040144D">
        <w:rPr>
          <w:noProof/>
          <w:lang w:eastAsia="ru-RU"/>
        </w:rPr>
        <w:t xml:space="preserve"> 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b/>
          <w:bCs/>
          <w:noProof/>
          <w:sz w:val="24"/>
          <w:szCs w:val="24"/>
          <w:lang w:eastAsia="ru-RU"/>
        </w:rPr>
        <w:t>Содержание театрализованных занятий включает в себя:</w:t>
      </w:r>
    </w:p>
    <w:p w:rsidR="007E43D0" w:rsidRPr="007E43D0" w:rsidRDefault="007E43D0" w:rsidP="007E43D0">
      <w:pPr>
        <w:numPr>
          <w:ilvl w:val="0"/>
          <w:numId w:val="6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Просмотр кукольных спектаклей и беседы по ним;</w:t>
      </w:r>
    </w:p>
    <w:p w:rsidR="0040144D" w:rsidRDefault="007E43D0" w:rsidP="0040144D">
      <w:pPr>
        <w:numPr>
          <w:ilvl w:val="0"/>
          <w:numId w:val="6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Разыгрывание разнообразных сказок и инсценировок;</w:t>
      </w:r>
    </w:p>
    <w:p w:rsidR="007E43D0" w:rsidRPr="0040144D" w:rsidRDefault="007E43D0" w:rsidP="0040144D">
      <w:pPr>
        <w:numPr>
          <w:ilvl w:val="0"/>
          <w:numId w:val="6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40144D">
        <w:rPr>
          <w:rFonts w:ascii="Comic Sans MS" w:hAnsi="Comic Sans MS"/>
          <w:noProof/>
          <w:sz w:val="24"/>
          <w:szCs w:val="24"/>
          <w:lang w:eastAsia="ru-RU"/>
        </w:rPr>
        <w:t>Упражнения по формированию выразительности исполнения </w:t>
      </w:r>
      <w:r w:rsidRPr="0040144D">
        <w:rPr>
          <w:rFonts w:ascii="Comic Sans MS" w:hAnsi="Comic Sans MS"/>
          <w:i/>
          <w:iCs/>
          <w:noProof/>
          <w:sz w:val="24"/>
          <w:szCs w:val="24"/>
          <w:lang w:eastAsia="ru-RU"/>
        </w:rPr>
        <w:t>(вербальной и невербальной)</w:t>
      </w:r>
      <w:r w:rsidRPr="0040144D">
        <w:rPr>
          <w:rFonts w:ascii="Comic Sans MS" w:hAnsi="Comic Sans MS"/>
          <w:noProof/>
          <w:sz w:val="24"/>
          <w:szCs w:val="24"/>
          <w:lang w:eastAsia="ru-RU"/>
        </w:rPr>
        <w:t>;</w:t>
      </w:r>
    </w:p>
    <w:p w:rsidR="007E43D0" w:rsidRPr="007E43D0" w:rsidRDefault="007E43D0" w:rsidP="007E43D0">
      <w:pPr>
        <w:numPr>
          <w:ilvl w:val="0"/>
          <w:numId w:val="6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Упражнения по социально-эмоциональному развитию детей дошкольного возраста;</w:t>
      </w:r>
      <w:r w:rsidRPr="007E43D0">
        <w:rPr>
          <w:noProof/>
          <w:lang w:eastAsia="ru-RU"/>
        </w:rPr>
        <w:t xml:space="preserve"> 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Pr="007E43D0">
        <w:rPr>
          <w:rFonts w:ascii="Comic Sans MS" w:hAnsi="Comic Sans MS"/>
          <w:noProof/>
          <w:sz w:val="24"/>
          <w:szCs w:val="24"/>
          <w:lang w:eastAsia="ru-RU"/>
        </w:rPr>
        <w:t>Поэтому содержанием таких занятий является не только знакомство с текстом какого-либо литературного произведения или сказки, но и жестами, мимикой, движением, костюмами.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b/>
          <w:bCs/>
          <w:noProof/>
          <w:sz w:val="24"/>
          <w:szCs w:val="24"/>
          <w:u w:val="single"/>
          <w:lang w:eastAsia="ru-RU"/>
        </w:rPr>
        <w:t>Построение среды для театрализованной деятельности.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Среда 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должна не только обеспечивать совместную театрализованную деятельность детей, но и являться основой самостоятельного творчества каждого ребенка, своеобразной формой его самообразования. Поэтому при проектировании предметно-пространственной среды, обеспечивающей театрализованную деятельность детей, следует учитывать.</w:t>
      </w:r>
    </w:p>
    <w:p w:rsidR="007E43D0" w:rsidRPr="007E43D0" w:rsidRDefault="007E43D0" w:rsidP="007E43D0">
      <w:pPr>
        <w:numPr>
          <w:ilvl w:val="0"/>
          <w:numId w:val="7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Индивидуальные социально-психологические особенности ребенка;</w:t>
      </w:r>
    </w:p>
    <w:p w:rsidR="007E43D0" w:rsidRPr="007E43D0" w:rsidRDefault="007E43D0" w:rsidP="007E43D0">
      <w:pPr>
        <w:numPr>
          <w:ilvl w:val="0"/>
          <w:numId w:val="7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Особенности его эмоционально-личностного развития;</w:t>
      </w:r>
    </w:p>
    <w:p w:rsidR="007E43D0" w:rsidRPr="007E43D0" w:rsidRDefault="007E43D0" w:rsidP="007E43D0">
      <w:pPr>
        <w:numPr>
          <w:ilvl w:val="0"/>
          <w:numId w:val="7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Интересы, склонности, предпочтения и потребности;</w:t>
      </w:r>
    </w:p>
    <w:p w:rsidR="007E43D0" w:rsidRPr="007E43D0" w:rsidRDefault="007E43D0" w:rsidP="007E43D0">
      <w:pPr>
        <w:numPr>
          <w:ilvl w:val="0"/>
          <w:numId w:val="7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Любознательность, исследовательский интерес и творческие способности;</w:t>
      </w:r>
    </w:p>
    <w:p w:rsidR="007E43D0" w:rsidRPr="007E43D0" w:rsidRDefault="007E43D0" w:rsidP="007E43D0">
      <w:pPr>
        <w:numPr>
          <w:ilvl w:val="0"/>
          <w:numId w:val="7"/>
        </w:num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Возрастные и полоролевые особенности;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b/>
          <w:bCs/>
          <w:noProof/>
          <w:sz w:val="24"/>
          <w:szCs w:val="24"/>
          <w:u w:val="single"/>
          <w:lang w:eastAsia="ru-RU"/>
        </w:rPr>
        <w:t>Театр и родители?!</w:t>
      </w:r>
    </w:p>
    <w:p w:rsidR="007E43D0" w:rsidRPr="007E43D0" w:rsidRDefault="007E43D0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7E43D0">
        <w:rPr>
          <w:rFonts w:ascii="Comic Sans MS" w:hAnsi="Comic Sans MS"/>
          <w:noProof/>
          <w:sz w:val="24"/>
          <w:szCs w:val="24"/>
          <w:lang w:eastAsia="ru-RU"/>
        </w:rPr>
        <w:t>Развитие театральной деятельности в дошкольных образовательных учреждениях и накопление эмоционально-чувственного опыта у детей - длительная работа, которая требует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7E43D0" w:rsidRPr="007E43D0" w:rsidRDefault="0040144D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E5E87FE" wp14:editId="6B94048C">
            <wp:simplePos x="0" y="0"/>
            <wp:positionH relativeFrom="margin">
              <wp:posOffset>3342640</wp:posOffset>
            </wp:positionH>
            <wp:positionV relativeFrom="margin">
              <wp:posOffset>7666990</wp:posOffset>
            </wp:positionV>
            <wp:extent cx="2976880" cy="2058035"/>
            <wp:effectExtent l="0" t="0" r="0" b="0"/>
            <wp:wrapSquare wrapText="bothSides"/>
            <wp:docPr id="7" name="Рисунок 7" descr="https://i.pinimg.com/originals/a0/9b/07/a09b0714157f124dd68bb6436f499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a0/9b/07/a09b0714157f124dd68bb6436f499d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3D0" w:rsidRPr="007E43D0">
        <w:rPr>
          <w:rFonts w:ascii="Comic Sans MS" w:hAnsi="Comic Sans MS"/>
          <w:noProof/>
          <w:sz w:val="24"/>
          <w:szCs w:val="24"/>
          <w:lang w:eastAsia="ru-RU"/>
        </w:rPr>
        <w:t>Важно участие родителей в таких вечерах в качестве исполнителей роли, авторов текста, изготовителей декораций, костюмов и т. д. В любом случае совместная работа педагогов и родителей способствует интеллектуальному, эмоциональному и эстетическому развитию детей.</w:t>
      </w:r>
    </w:p>
    <w:p w:rsidR="007E43D0" w:rsidRPr="007E43D0" w:rsidRDefault="0040144D" w:rsidP="007E43D0">
      <w:pPr>
        <w:spacing w:after="0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tab/>
      </w:r>
      <w:r w:rsidR="007E43D0" w:rsidRPr="007E43D0">
        <w:rPr>
          <w:rFonts w:ascii="Comic Sans MS" w:hAnsi="Comic Sans MS"/>
          <w:noProof/>
          <w:sz w:val="24"/>
          <w:szCs w:val="24"/>
          <w:lang w:eastAsia="ru-RU"/>
        </w:rPr>
        <w:t>Необходимо участие родителей в театральной деятельности. Это вызывает у детей много эмоций, обостряет чувства гордости за родителей, которые участвуют в театрализованных постановках.</w:t>
      </w:r>
    </w:p>
    <w:p w:rsidR="007E43D0" w:rsidRPr="007E43D0" w:rsidRDefault="007E43D0" w:rsidP="007E43D0">
      <w:pPr>
        <w:spacing w:after="0"/>
        <w:rPr>
          <w:rFonts w:ascii="Comic Sans MS" w:hAnsi="Comic Sans MS"/>
          <w:noProof/>
          <w:sz w:val="24"/>
          <w:szCs w:val="24"/>
          <w:lang w:eastAsia="ru-RU"/>
        </w:rPr>
      </w:pPr>
    </w:p>
    <w:p w:rsidR="007E43D0" w:rsidRPr="0040144D" w:rsidRDefault="0040144D" w:rsidP="0040144D">
      <w:pPr>
        <w:spacing w:after="0"/>
        <w:jc w:val="right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 w:rsidRPr="0040144D"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>Рубрику «Будь здоров, малыш!»</w:t>
      </w:r>
    </w:p>
    <w:p w:rsidR="0040144D" w:rsidRDefault="0040144D" w:rsidP="0040144D">
      <w:pPr>
        <w:spacing w:after="0"/>
        <w:jc w:val="right"/>
        <w:rPr>
          <w:rFonts w:ascii="Comic Sans MS" w:hAnsi="Comic Sans MS"/>
          <w:noProof/>
          <w:color w:val="0070C0"/>
          <w:sz w:val="28"/>
          <w:szCs w:val="24"/>
          <w:lang w:eastAsia="ru-RU"/>
        </w:rPr>
      </w:pPr>
      <w:r w:rsidRPr="0040144D">
        <w:rPr>
          <w:rFonts w:ascii="Comic Sans MS" w:hAnsi="Comic Sans MS"/>
          <w:noProof/>
          <w:color w:val="0070C0"/>
          <w:sz w:val="28"/>
          <w:szCs w:val="24"/>
          <w:lang w:eastAsia="ru-RU"/>
        </w:rPr>
        <w:t>ведет инструктор по физкультуре Тельнова Александра Михайловна</w:t>
      </w:r>
    </w:p>
    <w:p w:rsidR="0040144D" w:rsidRPr="0040144D" w:rsidRDefault="0040144D" w:rsidP="0040144D">
      <w:pPr>
        <w:spacing w:after="0"/>
        <w:jc w:val="right"/>
        <w:rPr>
          <w:rFonts w:ascii="Comic Sans MS" w:hAnsi="Comic Sans MS"/>
          <w:noProof/>
          <w:color w:val="0070C0"/>
          <w:sz w:val="28"/>
          <w:szCs w:val="24"/>
          <w:lang w:eastAsia="ru-RU"/>
        </w:rPr>
      </w:pPr>
    </w:p>
    <w:p w:rsidR="007E43D0" w:rsidRPr="0040144D" w:rsidRDefault="0040144D" w:rsidP="0040144D">
      <w:pPr>
        <w:spacing w:after="0"/>
        <w:jc w:val="center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 w:rsidRPr="0040144D"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>Ели хочешь быть здоров - закаляйся</w:t>
      </w:r>
    </w:p>
    <w:p w:rsidR="0040144D" w:rsidRPr="0040144D" w:rsidRDefault="0040144D" w:rsidP="0040144D">
      <w:pPr>
        <w:spacing w:after="0" w:line="240" w:lineRule="auto"/>
        <w:rPr>
          <w:rFonts w:ascii="Comic Sans MS" w:hAnsi="Comic Sans MS"/>
          <w:i/>
          <w:noProof/>
          <w:sz w:val="24"/>
          <w:szCs w:val="24"/>
          <w:lang w:eastAsia="ru-RU"/>
        </w:rPr>
      </w:pP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rFonts w:ascii="Comic Sans MS" w:hAnsi="Comic Sans MS"/>
          <w:i/>
          <w:noProof/>
          <w:sz w:val="24"/>
          <w:szCs w:val="24"/>
          <w:lang w:eastAsia="ru-RU"/>
        </w:rPr>
        <w:tab/>
      </w:r>
      <w:r w:rsidRPr="006E4265">
        <w:rPr>
          <w:rFonts w:ascii="Comic Sans MS" w:hAnsi="Comic Sans MS"/>
          <w:noProof/>
          <w:sz w:val="24"/>
          <w:szCs w:val="24"/>
          <w:lang w:eastAsia="ru-RU"/>
        </w:rPr>
        <w:t xml:space="preserve">Одной из форм физического воспитания является закаливание. 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 xml:space="preserve">Закаливание подразумевает использование комплекса разнообразных процедур с целью укрепления здоровья, повышение устойчивости организма к холоду и профилактики простудных заболеваний. Нередки случаи, когда используют одну процедуру, например, обтирание туловища холодной водой, и надеются таким образом закалиться. Увы! В этом случае вообще не может быть никакого эффекта. 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Важным условием достижения высокой степени закаленности являются и систематические занятия физическими упражнениями.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Закаливание может быть местным и общим. При местном закаливании холод воздействует на определенный участок тела (ножные ванны, обтирание туловища). Общим считается такое закаливание, когда холодовой раздражитель действует на всю поверхность тела (ванна, душ, купание).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>Хорошим средством закаливания, формирования и укрепления свода стопы в летнее время является хождение босиком по песку, траве, земле.</w:t>
      </w:r>
    </w:p>
    <w:p w:rsidR="0040144D" w:rsidRPr="006E4265" w:rsidRDefault="002E6CB4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318949F" wp14:editId="110A9BCA">
            <wp:simplePos x="0" y="0"/>
            <wp:positionH relativeFrom="margin">
              <wp:posOffset>3927475</wp:posOffset>
            </wp:positionH>
            <wp:positionV relativeFrom="margin">
              <wp:posOffset>6958965</wp:posOffset>
            </wp:positionV>
            <wp:extent cx="2168525" cy="2135505"/>
            <wp:effectExtent l="0" t="0" r="0" b="0"/>
            <wp:wrapSquare wrapText="bothSides"/>
            <wp:docPr id="6" name="Рисунок 6" descr="http://www.playcast.ru/uploads/2016/12/11/20852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6/12/11/208520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44D" w:rsidRPr="006E4265">
        <w:rPr>
          <w:rFonts w:ascii="Comic Sans MS" w:hAnsi="Comic Sans MS"/>
          <w:noProof/>
          <w:sz w:val="24"/>
          <w:szCs w:val="24"/>
          <w:lang w:eastAsia="ru-RU"/>
        </w:rPr>
        <w:tab/>
        <w:t>Приучать детей к этому надо в жаркие солнечные дни, постепенно увеличивая время хождения босиком с 2-4 до 10-15 минут. Окрепшие ноги могут ходить босиком при +20*С.</w:t>
      </w:r>
      <w:r w:rsidRPr="006E4265">
        <w:rPr>
          <w:noProof/>
          <w:lang w:eastAsia="ru-RU"/>
        </w:rPr>
        <w:t xml:space="preserve"> 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 xml:space="preserve">Постоянные формы закаливания – пульсирующий микроклимат и оптимальная одежда – должны дополняться солнечными и воздушными ваннами, разнообразными водными процедурами и т.д. 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</w: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</w: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Давайте познакомимся с основными правилами закаливания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Первое правило - понимание необходимости закаляться стало убеждением.  Только тогда можно воспитывать такую же привычку к выполнению закаливающих процедур, как привычка умываться, чистить зубы и др. Сознательное отношение формирует нужный психологический настрой, который приводит к успеху.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Второе правило - неукоснительное соблюдение здорового образа жизни, составной частью которого является закаливание.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Третье правило - систематичность закаливания, а не от случая к случаю. Даже двухнедельный перерыв значительно снижает ранее достигнутое состояние закаленности. Закаливание не следует прекращать даже в случае легкого заболевания, можно лишь уменьшить его дозу.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 xml:space="preserve">Четвертое правило - длительность и интенсивность закаливающих процедур надо увеличивать постепенно. 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Пятое правило - учет индивидуальных особенностей организма. У детей разная чувствительность к температурам. Один и тот же фактор может вызвать у одного легкий насморк, у другого – серьёзную болезнь. Эти различия зависят от особенностей строения тела, состояния здоровья, типа нервной системы. Так, у детей с уравновешенным характером устойчивость к холоду вырабатывается быстрее, чем у импульсивных.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 xml:space="preserve">Шестое правило – необходимость создавать хорошее настроение во время закаливающих процедур. При положительных эмоциях, как правило, отрицательные эффекты не возникают. </w:t>
      </w:r>
    </w:p>
    <w:p w:rsidR="0040144D" w:rsidRPr="006E4265" w:rsidRDefault="002E6CB4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F0749F4" wp14:editId="35AD10F9">
            <wp:simplePos x="0" y="0"/>
            <wp:positionH relativeFrom="margin">
              <wp:posOffset>4224655</wp:posOffset>
            </wp:positionH>
            <wp:positionV relativeFrom="margin">
              <wp:posOffset>7750175</wp:posOffset>
            </wp:positionV>
            <wp:extent cx="2051685" cy="2051685"/>
            <wp:effectExtent l="0" t="0" r="5715" b="5715"/>
            <wp:wrapSquare wrapText="bothSides"/>
            <wp:docPr id="9" name="Рисунок 9" descr="https://st2.depositphotos.com/4679193/8508/v/950/depositphotos_85080156-stock-illustration-bullfinch-christmas-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2.depositphotos.com/4679193/8508/v/950/depositphotos_85080156-stock-illustration-bullfinch-christmas-bir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44D" w:rsidRPr="006E4265">
        <w:rPr>
          <w:rFonts w:ascii="Comic Sans MS" w:hAnsi="Comic Sans MS"/>
          <w:noProof/>
          <w:sz w:val="24"/>
          <w:szCs w:val="24"/>
          <w:lang w:eastAsia="ru-RU"/>
        </w:rPr>
        <w:tab/>
        <w:t>Седьмое правило – обязательность физических нагрузок. Эффективность закаливания возрастет во много раз, если систематически заниматься физическими упражнениями.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 xml:space="preserve"> </w:t>
      </w: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>Восьмое правило – в целях закаливания надо использовать весь комплекс природных естественных факторов – воду, воздух и солнце.</w:t>
      </w:r>
    </w:p>
    <w:p w:rsidR="0040144D" w:rsidRPr="006E4265" w:rsidRDefault="0040144D" w:rsidP="0040144D">
      <w:pPr>
        <w:spacing w:after="0" w:line="360" w:lineRule="auto"/>
        <w:jc w:val="both"/>
        <w:rPr>
          <w:rFonts w:ascii="Comic Sans MS" w:hAnsi="Comic Sans MS"/>
          <w:noProof/>
          <w:sz w:val="24"/>
          <w:szCs w:val="24"/>
          <w:lang w:eastAsia="ru-RU"/>
        </w:rPr>
      </w:pPr>
      <w:r w:rsidRPr="006E4265">
        <w:rPr>
          <w:rFonts w:ascii="Comic Sans MS" w:hAnsi="Comic Sans MS"/>
          <w:noProof/>
          <w:sz w:val="24"/>
          <w:szCs w:val="24"/>
          <w:lang w:eastAsia="ru-RU"/>
        </w:rPr>
        <w:t xml:space="preserve"> </w:t>
      </w:r>
      <w:r w:rsidRPr="006E4265">
        <w:rPr>
          <w:rFonts w:ascii="Comic Sans MS" w:hAnsi="Comic Sans MS"/>
          <w:noProof/>
          <w:sz w:val="24"/>
          <w:szCs w:val="24"/>
          <w:lang w:eastAsia="ru-RU"/>
        </w:rPr>
        <w:tab/>
        <w:t xml:space="preserve">Девятое правило – учет климатических условий конкретного региона, где человек живет постоянно. </w:t>
      </w:r>
    </w:p>
    <w:p w:rsidR="007E43D0" w:rsidRDefault="00930894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40"/>
          <w:szCs w:val="24"/>
          <w:lang w:eastAsia="ru-RU"/>
        </w:rPr>
      </w:pPr>
      <w:r w:rsidRPr="00930894">
        <w:rPr>
          <w:rFonts w:ascii="Comic Sans MS" w:hAnsi="Comic Sans MS"/>
          <w:b/>
          <w:noProof/>
          <w:color w:val="0070C0"/>
          <w:sz w:val="40"/>
          <w:szCs w:val="24"/>
          <w:lang w:eastAsia="ru-RU"/>
        </w:rPr>
        <w:t>Фотогалерея</w:t>
      </w:r>
    </w:p>
    <w:p w:rsidR="00930894" w:rsidRDefault="00930894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32"/>
          <w:szCs w:val="24"/>
          <w:lang w:eastAsia="ru-RU"/>
        </w:rPr>
      </w:pPr>
      <w:r w:rsidRPr="00930894">
        <w:rPr>
          <w:rFonts w:ascii="Comic Sans MS" w:hAnsi="Comic Sans MS"/>
          <w:b/>
          <w:noProof/>
          <w:color w:val="0070C0"/>
          <w:sz w:val="32"/>
          <w:szCs w:val="24"/>
          <w:lang w:eastAsia="ru-RU"/>
        </w:rPr>
        <w:t>Новогодний карнавал</w:t>
      </w:r>
    </w:p>
    <w:p w:rsidR="00FE5413" w:rsidRPr="00930894" w:rsidRDefault="00FE5413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32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4747"/>
      </w:tblGrid>
      <w:tr w:rsidR="00930894" w:rsidTr="00FE5413">
        <w:tc>
          <w:tcPr>
            <w:tcW w:w="4941" w:type="dxa"/>
          </w:tcPr>
          <w:p w:rsidR="00930894" w:rsidRDefault="00930894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  <w:drawing>
                <wp:inline distT="0" distB="0" distL="0" distR="0" wp14:anchorId="777B8982" wp14:editId="59572887">
                  <wp:extent cx="3221665" cy="2157098"/>
                  <wp:effectExtent l="0" t="0" r="0" b="0"/>
                  <wp:docPr id="8" name="Рисунок 8" descr="C:\Users\Виктория\Desktop\natasha\нг ср гр18\DSC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ия\Desktop\natasha\нг ср гр18\DSC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92" cy="215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930894" w:rsidRDefault="00930894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  <w:drawing>
                <wp:inline distT="0" distB="0" distL="0" distR="0" wp14:anchorId="7FBA96E2" wp14:editId="343B661F">
                  <wp:extent cx="3168502" cy="2121502"/>
                  <wp:effectExtent l="0" t="0" r="0" b="0"/>
                  <wp:docPr id="15" name="Рисунок 15" descr="C:\Users\Виктория\Desktop\natasha\нг ср гр18\DSC0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тория\Desktop\natasha\нг ср гр18\DSC0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14" cy="212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94" w:rsidTr="00FE5413">
        <w:tc>
          <w:tcPr>
            <w:tcW w:w="4941" w:type="dxa"/>
          </w:tcPr>
          <w:p w:rsidR="00FE5413" w:rsidRDefault="00FE5413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</w:p>
          <w:p w:rsidR="00930894" w:rsidRDefault="00930894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  <w:drawing>
                <wp:inline distT="0" distB="0" distL="0" distR="0" wp14:anchorId="74B67C91" wp14:editId="17D5AFCE">
                  <wp:extent cx="3104707" cy="2078788"/>
                  <wp:effectExtent l="0" t="0" r="635" b="0"/>
                  <wp:docPr id="12" name="Рисунок 12" descr="C:\Users\Виктория\Desktop\natasha\нг ср гр18\DSC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ия\Desktop\natasha\нг ср гр18\DSC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03" cy="207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930894" w:rsidRDefault="00930894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  <w:drawing>
                <wp:inline distT="0" distB="0" distL="0" distR="0" wp14:anchorId="7BC61F50" wp14:editId="7AAC4A14">
                  <wp:extent cx="2954363" cy="2569269"/>
                  <wp:effectExtent l="0" t="0" r="0" b="2540"/>
                  <wp:docPr id="16" name="Рисунок 16" descr="C:\Users\Виктория\Desktop\natasha\нг ср гр18\DSC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тория\Desktop\natasha\нг ср гр18\DSC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65" cy="257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94" w:rsidTr="00FE5413">
        <w:tc>
          <w:tcPr>
            <w:tcW w:w="4941" w:type="dxa"/>
          </w:tcPr>
          <w:p w:rsidR="00930894" w:rsidRDefault="00930894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  <w:drawing>
                <wp:inline distT="0" distB="0" distL="0" distR="0" wp14:anchorId="787D61D8" wp14:editId="7D1F9FA4">
                  <wp:extent cx="2913321" cy="1950643"/>
                  <wp:effectExtent l="0" t="0" r="1905" b="0"/>
                  <wp:docPr id="13" name="Рисунок 13" descr="C:\Users\Виктория\Desktop\natasha\нг ср гр18\DSC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ия\Desktop\natasha\нг ср гр18\DSC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94" cy="195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930894" w:rsidRDefault="00930894" w:rsidP="00930894">
            <w:pPr>
              <w:spacing w:line="360" w:lineRule="auto"/>
              <w:jc w:val="center"/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color w:val="0070C0"/>
                <w:sz w:val="40"/>
                <w:szCs w:val="24"/>
                <w:lang w:eastAsia="ru-RU"/>
              </w:rPr>
              <w:drawing>
                <wp:inline distT="0" distB="0" distL="0" distR="0" wp14:anchorId="413C5761" wp14:editId="42F1075E">
                  <wp:extent cx="3004505" cy="2011696"/>
                  <wp:effectExtent l="0" t="0" r="5715" b="7620"/>
                  <wp:docPr id="14" name="Рисунок 14" descr="C:\Users\Виктория\Desktop\natasha\нг ср гр18\DSC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ия\Desktop\natasha\нг ср гр18\DSC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180" cy="201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894" w:rsidRDefault="00930894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40"/>
          <w:szCs w:val="24"/>
          <w:lang w:eastAsia="ru-RU"/>
        </w:rPr>
      </w:pPr>
    </w:p>
    <w:p w:rsidR="00930894" w:rsidRDefault="00930894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40"/>
          <w:szCs w:val="24"/>
          <w:lang w:eastAsia="ru-RU"/>
        </w:rPr>
      </w:pPr>
    </w:p>
    <w:p w:rsidR="004B0BA5" w:rsidRDefault="004B0BA5" w:rsidP="004B0BA5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 w:rsidRPr="004B0BA5"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 xml:space="preserve">1 место в городской акции-конкурсе "Пернатая радуга" и 1 место в городском природоохранном конкурсе-акции </w:t>
      </w:r>
    </w:p>
    <w:p w:rsidR="004B0BA5" w:rsidRPr="004B0BA5" w:rsidRDefault="004B0BA5" w:rsidP="004B0BA5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</w:pPr>
      <w:r>
        <w:rPr>
          <w:rFonts w:ascii="Comic Sans MS" w:hAnsi="Comic Sans MS"/>
          <w:b/>
          <w:noProof/>
          <w:color w:val="0070C0"/>
          <w:sz w:val="28"/>
          <w:szCs w:val="24"/>
          <w:lang w:eastAsia="ru-RU"/>
        </w:rPr>
        <w:t>"Берегите птиц"</w:t>
      </w: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4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1460" cy="3721343"/>
            <wp:effectExtent l="0" t="0" r="0" b="0"/>
            <wp:docPr id="20" name="Рисунок 20" descr="https://mdou226.edu.yar.ru/pernataya_raduga_i_beregite_ptits/dsc00342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dou226.edu.yar.ru/pernataya_raduga_i_beregite_ptits/dsc00342_w300_h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37" cy="37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40"/>
          <w:szCs w:val="24"/>
          <w:lang w:eastAsia="ru-RU"/>
        </w:rPr>
      </w:pP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FF0000"/>
          <w:sz w:val="4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779" cy="3753293"/>
            <wp:effectExtent l="0" t="0" r="8255" b="0"/>
            <wp:docPr id="19" name="Рисунок 19" descr="https://mdou226.edu.yar.ru/pernataya_raduga_i_beregite_ptits/dsc00322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dou226.edu.yar.ru/pernataya_raduga_i_beregite_ptits/dsc00322_w360_h3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75" cy="37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FF0000"/>
          <w:sz w:val="40"/>
          <w:szCs w:val="24"/>
          <w:lang w:eastAsia="ru-RU"/>
        </w:rPr>
      </w:pP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FF0000"/>
          <w:sz w:val="40"/>
          <w:szCs w:val="24"/>
          <w:lang w:eastAsia="ru-RU"/>
        </w:rPr>
      </w:pPr>
      <w:bookmarkStart w:id="0" w:name="_GoBack"/>
      <w:bookmarkEnd w:id="0"/>
      <w:r w:rsidRPr="004B0BA5">
        <w:rPr>
          <w:rFonts w:ascii="Comic Sans MS" w:hAnsi="Comic Sans MS"/>
          <w:b/>
          <w:noProof/>
          <w:color w:val="FF0000"/>
          <w:sz w:val="40"/>
          <w:szCs w:val="24"/>
          <w:lang w:eastAsia="ru-RU"/>
        </w:rPr>
        <w:t>Праздник День Победы в детском саду</w:t>
      </w:r>
    </w:p>
    <w:p w:rsidR="004B0BA5" w:rsidRP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FF0000"/>
          <w:sz w:val="40"/>
          <w:szCs w:val="24"/>
          <w:lang w:eastAsia="ru-RU"/>
        </w:rPr>
      </w:pP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36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9079" cy="3640715"/>
            <wp:effectExtent l="0" t="0" r="0" b="0"/>
            <wp:docPr id="17" name="Рисунок 17" descr="https://mdou226.edu.yar.ru/den_pobedi_2018/img_7479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dou226.edu.yar.ru/den_pobedi_2018/img_7479_w360_h3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68" cy="36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36"/>
          <w:szCs w:val="24"/>
          <w:lang w:eastAsia="ru-RU"/>
        </w:rPr>
      </w:pPr>
    </w:p>
    <w:p w:rsidR="004B0BA5" w:rsidRDefault="004B0BA5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36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2605" cy="4062943"/>
            <wp:effectExtent l="0" t="0" r="6985" b="0"/>
            <wp:docPr id="18" name="Рисунок 18" descr="https://mdou226.edu.yar.ru/den_pobedi_2018/img_7475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226.edu.yar.ru/den_pobedi_2018/img_7475_w360_h3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81" cy="40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94" w:rsidRPr="00930894" w:rsidRDefault="00930894" w:rsidP="00930894">
      <w:pPr>
        <w:spacing w:after="0" w:line="360" w:lineRule="auto"/>
        <w:jc w:val="center"/>
        <w:rPr>
          <w:rFonts w:ascii="Comic Sans MS" w:hAnsi="Comic Sans MS"/>
          <w:b/>
          <w:noProof/>
          <w:color w:val="0070C0"/>
          <w:sz w:val="36"/>
          <w:szCs w:val="24"/>
          <w:lang w:eastAsia="ru-RU"/>
        </w:rPr>
      </w:pPr>
      <w:r w:rsidRPr="00930894">
        <w:rPr>
          <w:rFonts w:ascii="Comic Sans MS" w:hAnsi="Comic Sans MS"/>
          <w:b/>
          <w:noProof/>
          <w:color w:val="0070C0"/>
          <w:sz w:val="36"/>
          <w:szCs w:val="24"/>
          <w:lang w:eastAsia="ru-RU"/>
        </w:rPr>
        <w:t>Занятия в детской библиотеке</w:t>
      </w:r>
    </w:p>
    <w:p w:rsidR="00C71E3B" w:rsidRDefault="00930894">
      <w:r>
        <w:rPr>
          <w:noProof/>
          <w:lang w:eastAsia="ru-RU"/>
        </w:rPr>
        <w:drawing>
          <wp:inline distT="0" distB="0" distL="0" distR="0">
            <wp:extent cx="5244209" cy="3934046"/>
            <wp:effectExtent l="0" t="0" r="0" b="0"/>
            <wp:docPr id="3" name="Рисунок 3" descr="C:\Users\Виктория\Desktop\natasha\еще биб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natasha\еще библи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20" cy="39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94" w:rsidRDefault="00930894">
      <w:r>
        <w:rPr>
          <w:noProof/>
          <w:lang w:eastAsia="ru-RU"/>
        </w:rPr>
        <w:drawing>
          <wp:inline distT="0" distB="0" distL="0" distR="0">
            <wp:extent cx="5940425" cy="4456326"/>
            <wp:effectExtent l="0" t="0" r="3175" b="1905"/>
            <wp:docPr id="4" name="Рисунок 4" descr="C:\Users\Виктория\Desktop\natasha\биб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natasha\библи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894" w:rsidSect="003B6BA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6046"/>
    <w:multiLevelType w:val="multilevel"/>
    <w:tmpl w:val="7126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804742"/>
    <w:multiLevelType w:val="hybridMultilevel"/>
    <w:tmpl w:val="FF96DE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42121"/>
    <w:multiLevelType w:val="hybridMultilevel"/>
    <w:tmpl w:val="6868BC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F35674"/>
    <w:multiLevelType w:val="hybridMultilevel"/>
    <w:tmpl w:val="E05A91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A73A8B"/>
    <w:multiLevelType w:val="hybridMultilevel"/>
    <w:tmpl w:val="DA64B954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EB3AC76C">
      <w:start w:val="1"/>
      <w:numFmt w:val="bullet"/>
      <w:lvlText w:val="☺"/>
      <w:lvlJc w:val="left"/>
      <w:pPr>
        <w:tabs>
          <w:tab w:val="num" w:pos="-348"/>
        </w:tabs>
        <w:ind w:left="-348" w:hanging="360"/>
      </w:pPr>
      <w:rPr>
        <w:rFonts w:ascii="Courier New" w:hAnsi="Courier New" w:hint="default"/>
        <w:color w:val="003300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abstractNum w:abstractNumId="5">
    <w:nsid w:val="57F92756"/>
    <w:multiLevelType w:val="hybridMultilevel"/>
    <w:tmpl w:val="989C00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0860FC"/>
    <w:multiLevelType w:val="multilevel"/>
    <w:tmpl w:val="02F4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E9"/>
    <w:rsid w:val="000653D2"/>
    <w:rsid w:val="00071271"/>
    <w:rsid w:val="00273BE9"/>
    <w:rsid w:val="002E6CB4"/>
    <w:rsid w:val="003B6BAC"/>
    <w:rsid w:val="00400873"/>
    <w:rsid w:val="0040144D"/>
    <w:rsid w:val="004B0BA5"/>
    <w:rsid w:val="005D50EE"/>
    <w:rsid w:val="006E4265"/>
    <w:rsid w:val="007E43D0"/>
    <w:rsid w:val="00930894"/>
    <w:rsid w:val="00C71E3B"/>
    <w:rsid w:val="00D935CB"/>
    <w:rsid w:val="00EC252E"/>
    <w:rsid w:val="00FA4A37"/>
    <w:rsid w:val="00F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B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0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B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0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Шумилова</dc:creator>
  <cp:lastModifiedBy>Виктория</cp:lastModifiedBy>
  <cp:revision>15</cp:revision>
  <dcterms:created xsi:type="dcterms:W3CDTF">2020-01-31T15:37:00Z</dcterms:created>
  <dcterms:modified xsi:type="dcterms:W3CDTF">2020-02-02T09:38:00Z</dcterms:modified>
</cp:coreProperties>
</file>