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vkif2"/>
          <w:sz w:val="28"/>
          <w:szCs w:val="28"/>
          <w:bdr w:val="none" w:sz="0" w:space="0" w:color="auto" w:frame="1"/>
        </w:rPr>
      </w:pPr>
      <w:r>
        <w:rPr>
          <w:rStyle w:val="vkif2"/>
          <w:sz w:val="28"/>
          <w:szCs w:val="28"/>
          <w:bdr w:val="none" w:sz="0" w:space="0" w:color="auto" w:frame="1"/>
        </w:rPr>
        <w:t>Психологический комфорт и безопасность в дошкольной образовательной организации</w:t>
      </w:r>
    </w:p>
    <w:p w:rsid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rStyle w:val="vkif2"/>
          <w:sz w:val="28"/>
          <w:szCs w:val="28"/>
          <w:bdr w:val="none" w:sz="0" w:space="0" w:color="auto" w:frame="1"/>
        </w:rPr>
      </w:pPr>
      <w:proofErr w:type="spellStart"/>
      <w:r>
        <w:rPr>
          <w:rStyle w:val="vkif2"/>
          <w:sz w:val="28"/>
          <w:szCs w:val="28"/>
          <w:bdr w:val="none" w:sz="0" w:space="0" w:color="auto" w:frame="1"/>
        </w:rPr>
        <w:t>Курыдкашина</w:t>
      </w:r>
      <w:proofErr w:type="spellEnd"/>
      <w:r>
        <w:rPr>
          <w:rStyle w:val="vkif2"/>
          <w:sz w:val="28"/>
          <w:szCs w:val="28"/>
          <w:bdr w:val="none" w:sz="0" w:space="0" w:color="auto" w:frame="1"/>
        </w:rPr>
        <w:t xml:space="preserve"> А.Л., педагог – психолог МДОУ «Детский сад №226»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Воспитание растущего человека как формирование развитой личности составляет одну из главных задач современного общества. Дошкольное учреждение со своей особой образовательной средой является частью значимого жизненного пространства ребенка и как социальный институт решает важную задачу воспитания, обучения и формирования всесторонне и гармонично развитой личности. Существенной характеристикой образовательной среды детского сада является психологическая безопасность и комфортность. 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>Что же такое «психологический комфорт и безопасность для ребенка в ДОУ»?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>Ответить на данный вопрос мне помогут представления современных ученых по данной проблематике.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>С.О. Филиппова, А.Е. Митин рассматривают проблемы безопасности образовательной среды дошкольного учреждения с позиции охраны физического и психического здоровья воспитанников.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Т.И. Рогачёва в безопасную образовательную среду для ребенка включает 2 аспекта: </w:t>
      </w:r>
    </w:p>
    <w:p w:rsidR="004A64BE" w:rsidRPr="004A64BE" w:rsidRDefault="004A64BE" w:rsidP="004A64BE">
      <w:pPr>
        <w:pStyle w:val="208ie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безопасность для физического здоровья детей (санитарно-гигиенических условий, экологических факторов, медицинского сопровождения, двигательной активности) </w:t>
      </w:r>
    </w:p>
    <w:p w:rsidR="004A64BE" w:rsidRPr="004A64BE" w:rsidRDefault="004A64BE" w:rsidP="004A64BE">
      <w:pPr>
        <w:pStyle w:val="208ie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безопасность для психического и социального здоровья. 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>Данная модель, по мнению автора, обеспечивает комфортные условия для реализации лишь физического и психического потенциала личности ребенка.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Т.В. </w:t>
      </w:r>
      <w:proofErr w:type="spellStart"/>
      <w:r w:rsidRPr="004A64BE">
        <w:rPr>
          <w:rStyle w:val="vkif2"/>
          <w:sz w:val="28"/>
          <w:szCs w:val="28"/>
          <w:bdr w:val="none" w:sz="0" w:space="0" w:color="auto" w:frame="1"/>
        </w:rPr>
        <w:t>Тупахина</w:t>
      </w:r>
      <w:proofErr w:type="spellEnd"/>
      <w:r w:rsidRPr="004A64BE">
        <w:rPr>
          <w:rStyle w:val="vkif2"/>
          <w:sz w:val="28"/>
          <w:szCs w:val="28"/>
          <w:bdr w:val="none" w:sz="0" w:space="0" w:color="auto" w:frame="1"/>
        </w:rPr>
        <w:t xml:space="preserve"> считает, что психологический комфорт для ребенка в детском саду определяется положительным эмоциональным фоном, удобным </w:t>
      </w:r>
      <w:r w:rsidRPr="004A64BE">
        <w:rPr>
          <w:rStyle w:val="vkif2"/>
          <w:sz w:val="28"/>
          <w:szCs w:val="28"/>
          <w:bdr w:val="none" w:sz="0" w:space="0" w:color="auto" w:frame="1"/>
        </w:rPr>
        <w:lastRenderedPageBreak/>
        <w:t>развивающим пространством и отсутствием психического и физиологического напряжения для организма.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>Ею выделены следующие составляющие психологического комфорта ребенка в ДОУ: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1. Спокойная эмоциональная обстановка. Отсутствие психологического напряжения в семье, оказывает значительное влияние на психологический комфорт ребёнка в ДОУ. Любовь, уважение и понимание родных настраивает ребенка на открытые, доброжелательные отношения с педагогами и сверстниками в детском саду. 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2. Распорядок дня должен быть стабильным. Ребенок, привыкший к определенному порядку, более уравновешен. Если дошкольник имеет представление о последовательности занятий, о смене видов деятельности в течение дня, то он заранее настраивается на них. 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>3. Обеспечение комфортности предметно-развивающей среды, которая должна соответствовать возрасту и особенностям группы.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4. Стиль поведения воспитателя должен характеризоваться спокойствием и доброжелательностью, проявлением равного отношения ко всем детям. 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5. Добрые традиции дают возможность донести до каждого ребенка, что его ценят наравне со всеми, желательно ввести в жизнь группы некоторые традиции. 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По мнению Т.В. </w:t>
      </w:r>
      <w:proofErr w:type="spellStart"/>
      <w:r w:rsidRPr="004A64BE">
        <w:rPr>
          <w:rStyle w:val="vkif2"/>
          <w:sz w:val="28"/>
          <w:szCs w:val="28"/>
          <w:bdr w:val="none" w:sz="0" w:space="0" w:color="auto" w:frame="1"/>
        </w:rPr>
        <w:t>Тупахиной</w:t>
      </w:r>
      <w:proofErr w:type="spellEnd"/>
      <w:r w:rsidRPr="004A64BE">
        <w:rPr>
          <w:rStyle w:val="vkif2"/>
          <w:sz w:val="28"/>
          <w:szCs w:val="28"/>
          <w:bdr w:val="none" w:sz="0" w:space="0" w:color="auto" w:frame="1"/>
        </w:rPr>
        <w:t xml:space="preserve">, атмосфера психологического комфорта для ребенка создается психологическим пространством безопасной среды, которая является одновременно и развивающей, и психотерапевтической, и </w:t>
      </w:r>
      <w:proofErr w:type="spellStart"/>
      <w:r w:rsidRPr="004A64BE">
        <w:rPr>
          <w:rStyle w:val="vkif2"/>
          <w:sz w:val="28"/>
          <w:szCs w:val="28"/>
          <w:bdr w:val="none" w:sz="0" w:space="0" w:color="auto" w:frame="1"/>
        </w:rPr>
        <w:t>психокоррекционной</w:t>
      </w:r>
      <w:proofErr w:type="spellEnd"/>
      <w:r w:rsidRPr="004A64BE">
        <w:rPr>
          <w:rStyle w:val="vkif2"/>
          <w:sz w:val="28"/>
          <w:szCs w:val="28"/>
          <w:bdr w:val="none" w:sz="0" w:space="0" w:color="auto" w:frame="1"/>
        </w:rPr>
        <w:t>.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В свою очередь, М.С. </w:t>
      </w:r>
      <w:proofErr w:type="spellStart"/>
      <w:r w:rsidRPr="004A64BE">
        <w:rPr>
          <w:rStyle w:val="vkif2"/>
          <w:sz w:val="28"/>
          <w:szCs w:val="28"/>
          <w:bdr w:val="none" w:sz="0" w:space="0" w:color="auto" w:frame="1"/>
        </w:rPr>
        <w:t>Мириманова</w:t>
      </w:r>
      <w:proofErr w:type="spellEnd"/>
      <w:r w:rsidRPr="004A64BE">
        <w:rPr>
          <w:rStyle w:val="vkif2"/>
          <w:sz w:val="28"/>
          <w:szCs w:val="28"/>
          <w:bdr w:val="none" w:sz="0" w:space="0" w:color="auto" w:frame="1"/>
        </w:rPr>
        <w:t xml:space="preserve"> определяет ряд характеристик, обеспечивающих психологическую безопасность образовательной среды ДОУ для детей: </w:t>
      </w:r>
    </w:p>
    <w:p w:rsidR="004A64BE" w:rsidRPr="004A64BE" w:rsidRDefault="004A64BE" w:rsidP="004A64BE">
      <w:pPr>
        <w:pStyle w:val="208ie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адаптация детей к ДОУ (в пределах нормы и по сроку), </w:t>
      </w:r>
    </w:p>
    <w:p w:rsidR="004A64BE" w:rsidRPr="004A64BE" w:rsidRDefault="004A64BE" w:rsidP="004A64BE">
      <w:pPr>
        <w:pStyle w:val="208ie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lastRenderedPageBreak/>
        <w:t xml:space="preserve">уровень социально-психологического развития детей: взаимодействия и отношения со сверстниками, со значимыми взрослыми (воспитателями, родителями, бабушками и дедушками), наличие в группе </w:t>
      </w:r>
      <w:proofErr w:type="spellStart"/>
      <w:r w:rsidRPr="004A64BE">
        <w:rPr>
          <w:sz w:val="28"/>
          <w:szCs w:val="28"/>
        </w:rPr>
        <w:t>непринимаемых</w:t>
      </w:r>
      <w:proofErr w:type="spellEnd"/>
      <w:r w:rsidRPr="004A64BE">
        <w:rPr>
          <w:sz w:val="28"/>
          <w:szCs w:val="28"/>
        </w:rPr>
        <w:t xml:space="preserve"> и отвергаемых детей, </w:t>
      </w:r>
    </w:p>
    <w:p w:rsidR="004A64BE" w:rsidRPr="004A64BE" w:rsidRDefault="004A64BE" w:rsidP="004A64BE">
      <w:pPr>
        <w:pStyle w:val="208ie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морально-нравственный уровень детей, </w:t>
      </w:r>
    </w:p>
    <w:p w:rsidR="004A64BE" w:rsidRPr="004A64BE" w:rsidRDefault="004A64BE" w:rsidP="004A64BE">
      <w:pPr>
        <w:pStyle w:val="208ie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эмоциональное благополучие (настроение, желание идти в ДОУ, отношение со сверстниками), эмоциональное развитие детей (сочувствие, сопереживание, эмоциональная устойчивость, стрессоустойчивость), </w:t>
      </w:r>
    </w:p>
    <w:p w:rsidR="004A64BE" w:rsidRPr="004A64BE" w:rsidRDefault="004A64BE" w:rsidP="004A64BE">
      <w:pPr>
        <w:pStyle w:val="208ie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риски семейного воспитания (пьющие, </w:t>
      </w:r>
      <w:proofErr w:type="spellStart"/>
      <w:r w:rsidRPr="004A64BE">
        <w:rPr>
          <w:sz w:val="28"/>
          <w:szCs w:val="28"/>
        </w:rPr>
        <w:t>гипо</w:t>
      </w:r>
      <w:proofErr w:type="spellEnd"/>
      <w:r w:rsidRPr="004A64BE">
        <w:rPr>
          <w:sz w:val="28"/>
          <w:szCs w:val="28"/>
        </w:rPr>
        <w:t xml:space="preserve">- и </w:t>
      </w:r>
      <w:proofErr w:type="spellStart"/>
      <w:r w:rsidRPr="004A64BE">
        <w:rPr>
          <w:sz w:val="28"/>
          <w:szCs w:val="28"/>
        </w:rPr>
        <w:t>гиперопека</w:t>
      </w:r>
      <w:proofErr w:type="spellEnd"/>
      <w:r w:rsidRPr="004A64BE">
        <w:rPr>
          <w:sz w:val="28"/>
          <w:szCs w:val="28"/>
        </w:rPr>
        <w:t xml:space="preserve">, и как следствие снижение страхов, тревожности, </w:t>
      </w:r>
      <w:proofErr w:type="spellStart"/>
      <w:r w:rsidRPr="004A64BE">
        <w:rPr>
          <w:sz w:val="28"/>
          <w:szCs w:val="28"/>
        </w:rPr>
        <w:t>гиперактивности</w:t>
      </w:r>
      <w:proofErr w:type="spellEnd"/>
      <w:r w:rsidRPr="004A64BE">
        <w:rPr>
          <w:sz w:val="28"/>
          <w:szCs w:val="28"/>
        </w:rPr>
        <w:t xml:space="preserve">, агрессивности, конфликтности), </w:t>
      </w:r>
    </w:p>
    <w:p w:rsidR="004A64BE" w:rsidRPr="004A64BE" w:rsidRDefault="004A64BE" w:rsidP="004A64BE">
      <w:pPr>
        <w:pStyle w:val="208ie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эффективность взаимодействия, сотрудничества и согласия в системе «ребенок-взрослый», (воспитатели и дети, родители и дети), «ребенок-ребенок». 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Таким образом, исходя из вышеописанных представлений, комфортность и безопасность образовательной среды можно </w:t>
      </w:r>
      <w:proofErr w:type="gramStart"/>
      <w:r w:rsidRPr="004A64BE">
        <w:rPr>
          <w:rStyle w:val="vkif2"/>
          <w:sz w:val="28"/>
          <w:szCs w:val="28"/>
          <w:bdr w:val="none" w:sz="0" w:space="0" w:color="auto" w:frame="1"/>
        </w:rPr>
        <w:t>определить</w:t>
      </w:r>
      <w:proofErr w:type="gramEnd"/>
      <w:r w:rsidRPr="004A64BE">
        <w:rPr>
          <w:rStyle w:val="vkif2"/>
          <w:sz w:val="28"/>
          <w:szCs w:val="28"/>
          <w:bdr w:val="none" w:sz="0" w:space="0" w:color="auto" w:frame="1"/>
        </w:rPr>
        <w:t xml:space="preserve"> как «состояние, возникающее в процессе жизнедеятельности ребенка, которое указывает на чувства радости, удовольствия, удовлетворения, испытываемые детьми, находящимися в образовательном учреждении; это условия, при которых они чувствуют себя спокойно, когда нет необходимости от кого-либо защищаться» (словарь псих. терминов). 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Комфортное состояние дошкольника внешне можно определить по следующими признакам: </w:t>
      </w:r>
    </w:p>
    <w:p w:rsidR="004A64BE" w:rsidRPr="004A64BE" w:rsidRDefault="004A64BE" w:rsidP="004A64BE">
      <w:pPr>
        <w:pStyle w:val="208ie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спокойствие, </w:t>
      </w:r>
    </w:p>
    <w:p w:rsidR="004A64BE" w:rsidRPr="004A64BE" w:rsidRDefault="004A64BE" w:rsidP="004A64BE">
      <w:pPr>
        <w:pStyle w:val="208ie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жизнерадостность, </w:t>
      </w:r>
    </w:p>
    <w:p w:rsidR="004A64BE" w:rsidRPr="004A64BE" w:rsidRDefault="004A64BE" w:rsidP="004A64BE">
      <w:pPr>
        <w:pStyle w:val="208ie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активность, </w:t>
      </w:r>
    </w:p>
    <w:p w:rsidR="004A64BE" w:rsidRPr="004A64BE" w:rsidRDefault="004A64BE" w:rsidP="004A64BE">
      <w:pPr>
        <w:pStyle w:val="208ie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охотное включение в детскую деятельность и общение, </w:t>
      </w:r>
    </w:p>
    <w:p w:rsidR="004A64BE" w:rsidRPr="004A64BE" w:rsidRDefault="004A64BE" w:rsidP="004A64BE">
      <w:pPr>
        <w:pStyle w:val="208ie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легкость и инициативность в контактах со взрослыми, </w:t>
      </w:r>
    </w:p>
    <w:p w:rsidR="004A64BE" w:rsidRPr="004A64BE" w:rsidRDefault="004A64BE" w:rsidP="004A64BE">
      <w:pPr>
        <w:pStyle w:val="208ie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4BE">
        <w:rPr>
          <w:sz w:val="28"/>
          <w:szCs w:val="28"/>
        </w:rPr>
        <w:t xml:space="preserve">чувство удовольствие от посещения детского сада. 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lastRenderedPageBreak/>
        <w:t>В свою очередь показателями дискомфорта являются: ребенок вял, сторонится детей, робок, сильно смущается при обращении к нему взрослых или незнакомых детей, нерешителен, проявляет тревожность в новых ситуациях, безынициативен и нерешителен в принятии решений.</w:t>
      </w:r>
    </w:p>
    <w:p w:rsid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rStyle w:val="vkif2"/>
          <w:sz w:val="28"/>
          <w:szCs w:val="28"/>
          <w:bdr w:val="none" w:sz="0" w:space="0" w:color="auto" w:frame="1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>Опираясь на описанные представления о комфортности и безопасности образовательной среды, можно выделить три направления в их оценки: исследование микроклимата группы, диагностика взаимодействий «ребенок-ребенок», «ребенок – педагог», анализ детско-родительских отношений. Основными формами оценки являются наблюдение и психодиагностическое тестирование.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rStyle w:val="vkif2"/>
          <w:sz w:val="28"/>
          <w:szCs w:val="28"/>
          <w:bdr w:val="none" w:sz="0" w:space="0" w:color="auto" w:frame="1"/>
        </w:rPr>
      </w:pP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vkif2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64BE">
        <w:rPr>
          <w:rStyle w:val="vkif2"/>
          <w:sz w:val="28"/>
          <w:szCs w:val="28"/>
          <w:bdr w:val="none" w:sz="0" w:space="0" w:color="auto" w:frame="1"/>
        </w:rPr>
        <w:t xml:space="preserve">1. Быкова М., </w:t>
      </w:r>
      <w:proofErr w:type="spellStart"/>
      <w:r w:rsidRPr="004A64BE">
        <w:rPr>
          <w:rStyle w:val="vkif2"/>
          <w:sz w:val="28"/>
          <w:szCs w:val="28"/>
          <w:bdr w:val="none" w:sz="0" w:space="0" w:color="auto" w:frame="1"/>
        </w:rPr>
        <w:t>Аромштам</w:t>
      </w:r>
      <w:proofErr w:type="spellEnd"/>
      <w:r w:rsidRPr="004A64BE">
        <w:rPr>
          <w:rStyle w:val="vkif2"/>
          <w:sz w:val="28"/>
          <w:szCs w:val="28"/>
          <w:bdr w:val="none" w:sz="0" w:space="0" w:color="auto" w:frame="1"/>
        </w:rPr>
        <w:t xml:space="preserve"> М. Я в детском саду». Дошкольное образование. 2002. № 12. </w:t>
      </w:r>
      <w:bookmarkStart w:id="0" w:name="_GoBack"/>
      <w:bookmarkEnd w:id="0"/>
    </w:p>
    <w:p w:rsidR="004A64BE" w:rsidRPr="004A64BE" w:rsidRDefault="004A64BE" w:rsidP="004A64BE">
      <w:pPr>
        <w:pStyle w:val="xzvds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84CA5" w:rsidRPr="004A64BE" w:rsidRDefault="004A64BE" w:rsidP="004A6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4CA5" w:rsidRPr="004A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DB3"/>
    <w:multiLevelType w:val="multilevel"/>
    <w:tmpl w:val="6C2E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50475"/>
    <w:multiLevelType w:val="multilevel"/>
    <w:tmpl w:val="57B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F4B79"/>
    <w:multiLevelType w:val="multilevel"/>
    <w:tmpl w:val="47EE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C6"/>
    <w:rsid w:val="004A64BE"/>
    <w:rsid w:val="00C06A68"/>
    <w:rsid w:val="00CC42DB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23EA"/>
  <w15:chartTrackingRefBased/>
  <w15:docId w15:val="{CC7D4FA6-EF9B-4837-BDBD-5AD2ECDA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zvds">
    <w:name w:val="xzvds"/>
    <w:basedOn w:val="a"/>
    <w:rsid w:val="004A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kif2">
    <w:name w:val="vkif2"/>
    <w:basedOn w:val="a0"/>
    <w:rsid w:val="004A64BE"/>
  </w:style>
  <w:style w:type="paragraph" w:customStyle="1" w:styleId="208ie">
    <w:name w:val="_208ie"/>
    <w:basedOn w:val="a"/>
    <w:rsid w:val="004A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825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5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ДОУ</dc:creator>
  <cp:keywords/>
  <dc:description/>
  <cp:lastModifiedBy>Специалист ДОУ</cp:lastModifiedBy>
  <cp:revision>2</cp:revision>
  <dcterms:created xsi:type="dcterms:W3CDTF">2021-02-19T07:51:00Z</dcterms:created>
  <dcterms:modified xsi:type="dcterms:W3CDTF">2021-02-19T07:57:00Z</dcterms:modified>
</cp:coreProperties>
</file>