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37" w:rsidRPr="00926B76" w:rsidRDefault="009C4937" w:rsidP="009C4937">
      <w:pPr>
        <w:pStyle w:val="a3"/>
        <w:spacing w:before="0" w:beforeAutospacing="0" w:after="0" w:afterAutospacing="0" w:line="272" w:lineRule="atLeast"/>
        <w:ind w:right="81"/>
        <w:jc w:val="center"/>
        <w:textAlignment w:val="baseline"/>
        <w:rPr>
          <w:rFonts w:ascii="Verdana" w:hAnsi="Verdana"/>
          <w:color w:val="0000FF"/>
          <w:sz w:val="23"/>
          <w:szCs w:val="23"/>
        </w:rPr>
      </w:pPr>
      <w:r w:rsidRPr="00926B76"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  <w:t>Мероприятия в рамках сетевого взаимодействия</w:t>
      </w:r>
    </w:p>
    <w:p w:rsidR="009C4937" w:rsidRPr="00926B76" w:rsidRDefault="009C4937" w:rsidP="009C4937">
      <w:pPr>
        <w:pStyle w:val="a3"/>
        <w:spacing w:before="0" w:beforeAutospacing="0" w:after="0" w:afterAutospacing="0" w:line="272" w:lineRule="atLeast"/>
        <w:ind w:right="81"/>
        <w:jc w:val="center"/>
        <w:textAlignment w:val="baseline"/>
        <w:rPr>
          <w:rFonts w:ascii="Verdana" w:hAnsi="Verdana"/>
          <w:color w:val="0000FF"/>
          <w:sz w:val="23"/>
          <w:szCs w:val="23"/>
        </w:rPr>
      </w:pPr>
      <w:r w:rsidRPr="00926B76">
        <w:rPr>
          <w:rFonts w:ascii="Georgia" w:hAnsi="Georgia"/>
          <w:color w:val="0000FF"/>
          <w:sz w:val="26"/>
          <w:szCs w:val="26"/>
          <w:bdr w:val="none" w:sz="0" w:space="0" w:color="auto" w:frame="1"/>
        </w:rPr>
        <w:t> </w:t>
      </w:r>
      <w:r w:rsidRPr="00926B76"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  <w:t>План мероприятий, посвященных 90-летию муниципальной системы образования г</w:t>
      </w:r>
      <w:proofErr w:type="gramStart"/>
      <w:r w:rsidRPr="00926B76"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  <w:t>.Я</w:t>
      </w:r>
      <w:proofErr w:type="gramEnd"/>
      <w:r w:rsidRPr="00926B76"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  <w:t>рославля,</w:t>
      </w:r>
    </w:p>
    <w:p w:rsidR="009C4937" w:rsidRDefault="009C4937" w:rsidP="009C4937">
      <w:pPr>
        <w:pStyle w:val="a3"/>
        <w:spacing w:before="0" w:beforeAutospacing="0" w:after="0" w:afterAutospacing="0" w:line="272" w:lineRule="atLeast"/>
        <w:ind w:right="81"/>
        <w:jc w:val="center"/>
        <w:textAlignment w:val="baseline"/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</w:pPr>
      <w:r w:rsidRPr="00926B76"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  <w:t> в рамках сетевого взаимодействия детских садов № 169,226,247</w:t>
      </w:r>
    </w:p>
    <w:p w:rsidR="00926B76" w:rsidRPr="00926B76" w:rsidRDefault="00926B76" w:rsidP="009C4937">
      <w:pPr>
        <w:pStyle w:val="a3"/>
        <w:spacing w:before="0" w:beforeAutospacing="0" w:after="0" w:afterAutospacing="0" w:line="272" w:lineRule="atLeast"/>
        <w:ind w:right="81"/>
        <w:jc w:val="center"/>
        <w:textAlignment w:val="baseline"/>
        <w:rPr>
          <w:rStyle w:val="a4"/>
          <w:rFonts w:ascii="Georgia" w:hAnsi="Georgia"/>
          <w:color w:val="0000FF"/>
          <w:sz w:val="26"/>
          <w:szCs w:val="26"/>
          <w:bdr w:val="none" w:sz="0" w:space="0" w:color="auto" w:frame="1"/>
        </w:rPr>
      </w:pPr>
    </w:p>
    <w:p w:rsidR="009C4937" w:rsidRDefault="009C4937" w:rsidP="009C4937">
      <w:pPr>
        <w:pStyle w:val="a3"/>
        <w:spacing w:before="0" w:beforeAutospacing="0" w:after="0" w:afterAutospacing="0" w:line="272" w:lineRule="atLeast"/>
        <w:ind w:right="81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</w:p>
    <w:tbl>
      <w:tblPr>
        <w:tblW w:w="15111" w:type="dxa"/>
        <w:tblInd w:w="81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90"/>
        <w:gridCol w:w="1746"/>
        <w:gridCol w:w="3694"/>
        <w:gridCol w:w="2348"/>
        <w:gridCol w:w="3920"/>
        <w:gridCol w:w="2013"/>
      </w:tblGrid>
      <w:tr w:rsidR="009C4937" w:rsidRPr="00926B76" w:rsidTr="009C4937">
        <w:trPr>
          <w:trHeight w:val="582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№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п</w:t>
            </w:r>
            <w:proofErr w:type="spellEnd"/>
            <w:proofErr w:type="gramEnd"/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/</w:t>
            </w:r>
            <w:proofErr w:type="spellStart"/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п</w:t>
            </w:r>
            <w:proofErr w:type="spellEnd"/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Дата проведения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Мероприятие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Категория участников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Ответственный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6"/>
                <w:lang w:eastAsia="ru-RU"/>
              </w:rPr>
              <w:t>Место проведения</w:t>
            </w:r>
          </w:p>
        </w:tc>
      </w:tr>
      <w:tr w:rsidR="009C4937" w:rsidRPr="00926B76" w:rsidTr="009C4937">
        <w:trPr>
          <w:trHeight w:val="1165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17 февраля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Спортивный праздник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«Мы – будущие защитники Отечества»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Воспитанники старших групп ДОУ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Инструктор по физкультуре 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Старший воспитатель 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Спортивные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зал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ы</w:t>
            </w:r>
          </w:p>
        </w:tc>
      </w:tr>
      <w:tr w:rsidR="009C4937" w:rsidRPr="00926B76" w:rsidTr="009C4937">
        <w:trPr>
          <w:trHeight w:val="340"/>
        </w:trPr>
        <w:tc>
          <w:tcPr>
            <w:tcW w:w="1327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2.                   </w:t>
            </w:r>
          </w:p>
        </w:tc>
        <w:tc>
          <w:tcPr>
            <w:tcW w:w="1667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 Апрель 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КВН среди педагогов садов</w:t>
            </w:r>
          </w:p>
        </w:tc>
        <w:tc>
          <w:tcPr>
            <w:tcW w:w="236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  <w:t> 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Старшие воспитатели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 169</w:t>
            </w:r>
          </w:p>
        </w:tc>
      </w:tr>
      <w:tr w:rsidR="009C4937" w:rsidRPr="00926B76" w:rsidTr="009C4937">
        <w:trPr>
          <w:trHeight w:val="372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</w:tr>
      <w:tr w:rsidR="009C4937" w:rsidRPr="00926B76" w:rsidTr="009C4937">
        <w:trPr>
          <w:trHeight w:val="291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Турнир по ша</w:t>
            </w:r>
            <w:r w:rsidR="00926B76"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хма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там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 169</w:t>
            </w:r>
          </w:p>
        </w:tc>
      </w:tr>
      <w:tr w:rsidR="009C4937" w:rsidRPr="00926B76" w:rsidTr="009C4937">
        <w:trPr>
          <w:trHeight w:val="1116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3.                   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Май 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26B76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Т</w:t>
            </w:r>
            <w:r w:rsidR="009C4937"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ворческий проект "День Победы – 9 мая"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Воспитанники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Воспитатели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Музыкальный руководитель 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Музыкальный зал 169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, 226</w:t>
            </w:r>
          </w:p>
        </w:tc>
      </w:tr>
      <w:tr w:rsidR="009C4937" w:rsidRPr="00926B76" w:rsidTr="009C4937">
        <w:trPr>
          <w:trHeight w:val="356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4.                   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Семейные команды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Инструктор физкультуры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Спортивные 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площадк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  <w:proofErr w:type="spellEnd"/>
          </w:p>
        </w:tc>
      </w:tr>
      <w:tr w:rsidR="009C4937" w:rsidRPr="00926B76" w:rsidTr="009C4937">
        <w:trPr>
          <w:trHeight w:val="874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5.                   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 июня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Проект «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День защиты детей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Педагоги, воспитанники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Спортивные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площадк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  <w:proofErr w:type="spellEnd"/>
          </w:p>
        </w:tc>
      </w:tr>
      <w:tr w:rsidR="009C4937" w:rsidRPr="00926B76" w:rsidTr="009C4937">
        <w:trPr>
          <w:trHeight w:val="1197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6.                   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10 июня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День России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Праздничный концерт  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Воспитанники и педагоги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Старший воспитатель, музыкальный руководитель, инструктор физкультуры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Спортивные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площадк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  <w:proofErr w:type="spellEnd"/>
          </w:p>
        </w:tc>
      </w:tr>
      <w:tr w:rsidR="009C4937" w:rsidRPr="00926B76" w:rsidTr="009C4937">
        <w:trPr>
          <w:trHeight w:val="291"/>
        </w:trPr>
        <w:tc>
          <w:tcPr>
            <w:tcW w:w="1327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7.                   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13-17 июня ДОУ 169</w:t>
            </w:r>
          </w:p>
        </w:tc>
        <w:tc>
          <w:tcPr>
            <w:tcW w:w="3754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Путешествия по стране сказок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(показ спектаклей)</w:t>
            </w:r>
          </w:p>
        </w:tc>
        <w:tc>
          <w:tcPr>
            <w:tcW w:w="236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Детские коллективы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и педагоги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воспитатели </w:t>
            </w:r>
          </w:p>
        </w:tc>
        <w:tc>
          <w:tcPr>
            <w:tcW w:w="2020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музыкальный зал ДОУ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169, 226</w:t>
            </w:r>
          </w:p>
        </w:tc>
      </w:tr>
      <w:tr w:rsidR="009C4937" w:rsidRPr="00926B76" w:rsidTr="009C4937">
        <w:trPr>
          <w:trHeight w:val="291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20-24 июня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 226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</w:tr>
      <w:tr w:rsidR="009C4937" w:rsidRPr="00926B76" w:rsidTr="009C4937">
        <w:trPr>
          <w:trHeight w:val="566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27-30 июня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9C4937" w:rsidRPr="009C4937" w:rsidRDefault="009C4937" w:rsidP="009C4937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</w:p>
        </w:tc>
      </w:tr>
      <w:tr w:rsidR="009C4937" w:rsidRPr="00926B76" w:rsidTr="009C4937">
        <w:trPr>
          <w:trHeight w:val="1181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8.                   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11 – 15 июля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"Летние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олимпийские игры"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Воспитанники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Инструктора физкультуры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Спортивные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площадк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и </w:t>
            </w:r>
            <w:proofErr w:type="spellStart"/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  <w:proofErr w:type="spellEnd"/>
          </w:p>
        </w:tc>
      </w:tr>
      <w:tr w:rsidR="009C4937" w:rsidRPr="00926B76" w:rsidTr="009C4937">
        <w:trPr>
          <w:trHeight w:val="1925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9.                   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26 сентября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00FF"/>
                <w:sz w:val="40"/>
                <w:szCs w:val="40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«Забочусь о своем здоровье» открытое мероприятие для родителей и педагогов детского сада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Старшие воспитатели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 247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  <w:t> </w:t>
            </w:r>
          </w:p>
        </w:tc>
      </w:tr>
      <w:tr w:rsidR="009C4937" w:rsidRPr="00926B76" w:rsidTr="009C4937">
        <w:trPr>
          <w:trHeight w:val="599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10.               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Экологический проект "Овощи с грядки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Воспитанники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Педагоги </w:t>
            </w:r>
            <w:proofErr w:type="spellStart"/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</w:t>
            </w:r>
            <w:proofErr w:type="spellEnd"/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старший воспитатель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 226</w:t>
            </w:r>
          </w:p>
        </w:tc>
      </w:tr>
      <w:tr w:rsidR="009C4937" w:rsidRPr="00926B76" w:rsidTr="009C4937">
        <w:trPr>
          <w:trHeight w:val="1181"/>
        </w:trPr>
        <w:tc>
          <w:tcPr>
            <w:tcW w:w="132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11.               </w:t>
            </w:r>
          </w:p>
        </w:tc>
        <w:tc>
          <w:tcPr>
            <w:tcW w:w="16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7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Круглый стол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«Проблемы преемственности</w:t>
            </w:r>
            <w:r w:rsidRPr="00926B76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 xml:space="preserve"> детский сад </w:t>
            </w:r>
            <w:proofErr w:type="gramStart"/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–н</w:t>
            </w:r>
            <w:proofErr w:type="gramEnd"/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ачальная школа»</w:t>
            </w:r>
          </w:p>
        </w:tc>
        <w:tc>
          <w:tcPr>
            <w:tcW w:w="23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Педагоги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СОШ №71</w:t>
            </w:r>
          </w:p>
        </w:tc>
        <w:tc>
          <w:tcPr>
            <w:tcW w:w="3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Старшие воспитатели</w:t>
            </w:r>
          </w:p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 </w:t>
            </w:r>
          </w:p>
        </w:tc>
        <w:tc>
          <w:tcPr>
            <w:tcW w:w="2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9C4937" w:rsidRPr="009C4937" w:rsidRDefault="009C4937" w:rsidP="009C4937">
            <w:pPr>
              <w:spacing w:after="0" w:line="272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3"/>
                <w:szCs w:val="23"/>
                <w:lang w:eastAsia="ru-RU"/>
              </w:rPr>
            </w:pPr>
            <w:r w:rsidRPr="009C4937">
              <w:rPr>
                <w:rFonts w:ascii="Georgia" w:eastAsia="Times New Roman" w:hAnsi="Georgia" w:cs="Times New Roman"/>
                <w:color w:val="0000FF"/>
                <w:sz w:val="26"/>
                <w:szCs w:val="26"/>
                <w:bdr w:val="none" w:sz="0" w:space="0" w:color="auto" w:frame="1"/>
                <w:lang w:eastAsia="ru-RU"/>
              </w:rPr>
              <w:t>ДОУ 169</w:t>
            </w:r>
          </w:p>
          <w:p w:rsidR="009C4937" w:rsidRPr="009C4937" w:rsidRDefault="009C4937" w:rsidP="009C4937">
            <w:pPr>
              <w:spacing w:after="0" w:line="295" w:lineRule="atLeast"/>
              <w:textAlignment w:val="baseline"/>
              <w:rPr>
                <w:rFonts w:ascii="Verdana" w:eastAsia="Times New Roman" w:hAnsi="Verdana" w:cs="Times New Roman"/>
                <w:color w:val="0000FF"/>
                <w:sz w:val="25"/>
                <w:szCs w:val="25"/>
                <w:lang w:eastAsia="ru-RU"/>
              </w:rPr>
            </w:pPr>
            <w:r w:rsidRPr="009C4937">
              <w:rPr>
                <w:rFonts w:ascii="Verdana" w:eastAsia="Times New Roman" w:hAnsi="Verdana" w:cs="Times New Roman"/>
                <w:color w:val="0000FF"/>
                <w:sz w:val="25"/>
                <w:szCs w:val="25"/>
                <w:lang w:eastAsia="ru-RU"/>
              </w:rPr>
              <w:t> </w:t>
            </w:r>
          </w:p>
        </w:tc>
      </w:tr>
    </w:tbl>
    <w:p w:rsidR="0065298E" w:rsidRDefault="0065298E"/>
    <w:sectPr w:rsidR="0065298E" w:rsidSect="009C4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937"/>
    <w:rsid w:val="0065298E"/>
    <w:rsid w:val="00926B76"/>
    <w:rsid w:val="009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937"/>
    <w:rPr>
      <w:b/>
      <w:bCs/>
    </w:rPr>
  </w:style>
  <w:style w:type="character" w:styleId="a5">
    <w:name w:val="Emphasis"/>
    <w:basedOn w:val="a0"/>
    <w:uiPriority w:val="20"/>
    <w:qFormat/>
    <w:rsid w:val="009C49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2016-04-11T12:13:00Z</cp:lastPrinted>
  <dcterms:created xsi:type="dcterms:W3CDTF">2016-04-11T12:01:00Z</dcterms:created>
  <dcterms:modified xsi:type="dcterms:W3CDTF">2016-04-11T12:13:00Z</dcterms:modified>
</cp:coreProperties>
</file>