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FD" w:rsidRDefault="00885CFD" w:rsidP="00885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ИННОВАЦИОННЫЙ ПРОЕКТ</w:t>
      </w:r>
    </w:p>
    <w:p w:rsidR="00745244" w:rsidRDefault="00885CFD" w:rsidP="0074524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244">
        <w:rPr>
          <w:rFonts w:ascii="Times New Roman" w:hAnsi="Times New Roman" w:cs="Times New Roman"/>
          <w:b/>
          <w:sz w:val="24"/>
          <w:szCs w:val="24"/>
        </w:rPr>
        <w:t>«</w:t>
      </w:r>
      <w:r w:rsidR="00745244">
        <w:rPr>
          <w:rFonts w:ascii="Times New Roman" w:hAnsi="Times New Roman"/>
          <w:b/>
          <w:sz w:val="24"/>
          <w:szCs w:val="24"/>
        </w:rPr>
        <w:t>Инклюзивное образование детей с СДВГ в условиях преемственности дошкольного, начального и дополнительного образования»</w:t>
      </w:r>
    </w:p>
    <w:p w:rsidR="00885CFD" w:rsidRPr="002B3773" w:rsidRDefault="00885CFD" w:rsidP="00885C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МДОУ «Детский сад № 226»</w:t>
      </w:r>
    </w:p>
    <w:p w:rsidR="00885CFD" w:rsidRDefault="00885CFD" w:rsidP="0074524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885CFD" w:rsidRDefault="00885CFD" w:rsidP="00885CFD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Актуальность:</w:t>
      </w:r>
    </w:p>
    <w:p w:rsidR="00885CFD" w:rsidRDefault="00885CFD" w:rsidP="00885CFD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885CFD" w:rsidRPr="00885CFD" w:rsidRDefault="00885CFD" w:rsidP="00885CFD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85CFD">
        <w:rPr>
          <w:rFonts w:ascii="Times New Roman" w:hAnsi="Times New Roman"/>
          <w:sz w:val="24"/>
          <w:szCs w:val="24"/>
        </w:rPr>
        <w:t>ети с синдромом</w:t>
      </w:r>
      <w:r>
        <w:rPr>
          <w:rFonts w:ascii="Times New Roman" w:hAnsi="Times New Roman"/>
          <w:sz w:val="24"/>
          <w:szCs w:val="24"/>
        </w:rPr>
        <w:t xml:space="preserve"> СДВГ</w:t>
      </w:r>
      <w:r w:rsidRPr="00885CFD">
        <w:rPr>
          <w:rFonts w:ascii="Times New Roman" w:hAnsi="Times New Roman"/>
          <w:sz w:val="24"/>
          <w:szCs w:val="24"/>
        </w:rPr>
        <w:t xml:space="preserve"> плохо усваивают школьную программу</w:t>
      </w:r>
      <w:r>
        <w:rPr>
          <w:rFonts w:ascii="Times New Roman" w:hAnsi="Times New Roman"/>
          <w:sz w:val="24"/>
          <w:szCs w:val="24"/>
        </w:rPr>
        <w:t>,</w:t>
      </w:r>
      <w:r w:rsidRPr="00885CFD">
        <w:rPr>
          <w:rFonts w:ascii="Times New Roman" w:hAnsi="Times New Roman"/>
          <w:sz w:val="24"/>
          <w:szCs w:val="24"/>
        </w:rPr>
        <w:t xml:space="preserve"> они не подчиняются общепринятым правилам поведения и часто становятся на преступный путь. Более 80% криминального кон</w:t>
      </w:r>
      <w:r>
        <w:rPr>
          <w:rFonts w:ascii="Times New Roman" w:hAnsi="Times New Roman"/>
          <w:sz w:val="24"/>
          <w:szCs w:val="24"/>
        </w:rPr>
        <w:t>тингента составляют лица с СДВГ. С</w:t>
      </w:r>
      <w:r w:rsidRPr="00885CFD">
        <w:rPr>
          <w:rFonts w:ascii="Times New Roman" w:hAnsi="Times New Roman"/>
          <w:sz w:val="24"/>
          <w:szCs w:val="24"/>
        </w:rPr>
        <w:t xml:space="preserve"> ними в 3 раза чаще происходят различные несчастные случаи, в частности, они в 7 раз</w:t>
      </w:r>
      <w:r>
        <w:rPr>
          <w:rFonts w:ascii="Times New Roman" w:hAnsi="Times New Roman"/>
          <w:sz w:val="24"/>
          <w:szCs w:val="24"/>
        </w:rPr>
        <w:t xml:space="preserve"> чаще попадают в автокатастрофы. В</w:t>
      </w:r>
      <w:r w:rsidRPr="00885CFD">
        <w:rPr>
          <w:rFonts w:ascii="Times New Roman" w:hAnsi="Times New Roman"/>
          <w:sz w:val="24"/>
          <w:szCs w:val="24"/>
        </w:rPr>
        <w:t xml:space="preserve">ероятность стать наркоманом или алкоголиком у этих детей в 5—6 раз выше, чем у </w:t>
      </w:r>
      <w:r>
        <w:rPr>
          <w:rFonts w:ascii="Times New Roman" w:hAnsi="Times New Roman"/>
          <w:sz w:val="24"/>
          <w:szCs w:val="24"/>
        </w:rPr>
        <w:t>детей с нормальным онтогенезом. Н</w:t>
      </w:r>
      <w:r w:rsidRPr="00885CFD">
        <w:rPr>
          <w:rFonts w:ascii="Times New Roman" w:hAnsi="Times New Roman"/>
          <w:sz w:val="24"/>
          <w:szCs w:val="24"/>
        </w:rPr>
        <w:t xml:space="preserve">арушениями внимания страдают от 5% до 30% всех детей школьного возраста, т. е. в каждом классе обычной школы 2-3 </w:t>
      </w:r>
      <w:proofErr w:type="gramStart"/>
      <w:r w:rsidRPr="00885CFD">
        <w:rPr>
          <w:rFonts w:ascii="Times New Roman" w:hAnsi="Times New Roman"/>
          <w:sz w:val="24"/>
          <w:szCs w:val="24"/>
        </w:rPr>
        <w:t>человека—дети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с нарушениями внимания и </w:t>
      </w:r>
      <w:proofErr w:type="spellStart"/>
      <w:r w:rsidRPr="00885CFD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885CFD">
        <w:rPr>
          <w:rFonts w:ascii="Times New Roman" w:hAnsi="Times New Roman"/>
          <w:sz w:val="24"/>
          <w:szCs w:val="24"/>
        </w:rPr>
        <w:t>.</w:t>
      </w:r>
    </w:p>
    <w:p w:rsidR="00745244" w:rsidRDefault="00745244" w:rsidP="008444E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44E7" w:rsidRPr="008444E7" w:rsidRDefault="008444E7" w:rsidP="008444E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44E7">
        <w:rPr>
          <w:rFonts w:ascii="Times New Roman" w:hAnsi="Times New Roman"/>
          <w:b/>
          <w:color w:val="000000" w:themeColor="text1"/>
          <w:sz w:val="24"/>
          <w:szCs w:val="24"/>
        </w:rPr>
        <w:t>Цель проекта:</w:t>
      </w:r>
    </w:p>
    <w:p w:rsidR="008444E7" w:rsidRPr="00C45837" w:rsidRDefault="008444E7" w:rsidP="008444E7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C45837">
        <w:rPr>
          <w:rFonts w:ascii="Times New Roman" w:hAnsi="Times New Roman"/>
          <w:color w:val="000000" w:themeColor="text1"/>
          <w:sz w:val="24"/>
          <w:szCs w:val="24"/>
        </w:rPr>
        <w:t xml:space="preserve">Создание модели инклюзивного образования </w:t>
      </w:r>
      <w:r w:rsidRPr="00C45837">
        <w:rPr>
          <w:rFonts w:ascii="Times New Roman" w:hAnsi="Times New Roman"/>
          <w:bCs/>
          <w:iCs/>
          <w:sz w:val="24"/>
          <w:szCs w:val="24"/>
        </w:rPr>
        <w:t xml:space="preserve"> детей  с  синдромом дефицита внимания и </w:t>
      </w:r>
      <w:proofErr w:type="spellStart"/>
      <w:r w:rsidRPr="00C45837">
        <w:rPr>
          <w:rFonts w:ascii="Times New Roman" w:hAnsi="Times New Roman"/>
          <w:bCs/>
          <w:iCs/>
          <w:sz w:val="24"/>
          <w:szCs w:val="24"/>
        </w:rPr>
        <w:t>гиперактивности</w:t>
      </w:r>
      <w:proofErr w:type="spellEnd"/>
      <w:r w:rsidRPr="00C45837">
        <w:rPr>
          <w:rFonts w:ascii="Times New Roman" w:hAnsi="Times New Roman"/>
          <w:bCs/>
          <w:iCs/>
          <w:sz w:val="24"/>
          <w:szCs w:val="24"/>
        </w:rPr>
        <w:t xml:space="preserve">  в условиях </w:t>
      </w:r>
      <w:r w:rsidRPr="00C45837">
        <w:rPr>
          <w:rFonts w:ascii="Times New Roman" w:hAnsi="Times New Roman"/>
          <w:sz w:val="24"/>
          <w:szCs w:val="24"/>
        </w:rPr>
        <w:t xml:space="preserve"> преемственности дошкольного, начального и дополнительного образования.</w:t>
      </w:r>
    </w:p>
    <w:p w:rsidR="008444E7" w:rsidRPr="008444E7" w:rsidRDefault="008444E7" w:rsidP="008444E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4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8444E7" w:rsidRPr="00006797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6797">
        <w:rPr>
          <w:rFonts w:ascii="Times New Roman" w:hAnsi="Times New Roman"/>
          <w:sz w:val="24"/>
          <w:szCs w:val="24"/>
        </w:rPr>
        <w:t>Определить и описать условия (управленческие, нормативно – правовые, материально-технические, кадровые, информационно-методические, организационные, психолого-педагогические, дидактические) для  организации инклюзивного образования детей  с СДВГ в условиях общеобразовательной группы, класса и творческого объединения;</w:t>
      </w:r>
      <w:proofErr w:type="gramEnd"/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Разработать технологию преемственности целей, задач, содержания и средств коррекции, развития и воспитания детей с СДВГ;</w:t>
      </w:r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Разработать комплекс обучающих семинаров, способствующих повышению  уровня  профессиональной компетентности педагогов, изменению профессионального мышления и поведения в отношении детей с ОВЗ;</w:t>
      </w:r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Описать комплект методик, направленных на формирование базовых составляющих компенсаторных механизмов у детей с СДВГ для профилактики проблем в обучении и успешной социализации;</w:t>
      </w:r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 xml:space="preserve">Разработать программу повышения </w:t>
      </w:r>
      <w:proofErr w:type="spellStart"/>
      <w:r w:rsidRPr="00781D5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81D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1D5A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781D5A">
        <w:rPr>
          <w:rFonts w:ascii="Times New Roman" w:hAnsi="Times New Roman" w:cs="Times New Roman"/>
          <w:sz w:val="24"/>
          <w:szCs w:val="24"/>
        </w:rPr>
        <w:t xml:space="preserve"> – педагогической грамотности родителей,  формированию толерантного сознания и поведения.</w:t>
      </w:r>
    </w:p>
    <w:p w:rsidR="008444E7" w:rsidRPr="00781D5A" w:rsidRDefault="008444E7" w:rsidP="008444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Обоснование значимости проекта для развития системы образования</w:t>
      </w:r>
    </w:p>
    <w:p w:rsidR="008444E7" w:rsidRDefault="008444E7" w:rsidP="008444E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CFD" w:rsidRPr="00230BE5" w:rsidRDefault="00885CFD" w:rsidP="00885CFD">
      <w:pPr>
        <w:spacing w:line="305" w:lineRule="atLeast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230BE5">
        <w:rPr>
          <w:rFonts w:ascii="Times New Roman" w:eastAsia="Times New Roman" w:hAnsi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Позитивными  стратегическими ориентирами, учитывающими   современные тенденции развития образовательных процессов в соответствии с ФГОС  являются</w:t>
      </w:r>
      <w:proofErr w:type="gramEnd"/>
      <w:r w:rsidRPr="00230BE5">
        <w:rPr>
          <w:rFonts w:ascii="Times New Roman" w:eastAsia="Times New Roman" w:hAnsi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885CFD" w:rsidRPr="00230BE5" w:rsidRDefault="00885CFD" w:rsidP="00885CFD">
      <w:pPr>
        <w:numPr>
          <w:ilvl w:val="0"/>
          <w:numId w:val="2"/>
        </w:numPr>
        <w:spacing w:after="0" w:line="305" w:lineRule="atLeast"/>
        <w:ind w:left="502" w:right="84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поддержка разнообразия детства;</w:t>
      </w:r>
    </w:p>
    <w:p w:rsidR="00885CFD" w:rsidRPr="00230BE5" w:rsidRDefault="00885CFD" w:rsidP="00885CFD">
      <w:pPr>
        <w:numPr>
          <w:ilvl w:val="0"/>
          <w:numId w:val="2"/>
        </w:numPr>
        <w:spacing w:after="0" w:line="305" w:lineRule="atLeast"/>
        <w:ind w:left="502" w:right="84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сохранение уникальности и </w:t>
      </w:r>
      <w:proofErr w:type="spellStart"/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самоценности</w:t>
      </w:r>
      <w:proofErr w:type="spellEnd"/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дошкольного детства как важного этапа в общем развитии человека;</w:t>
      </w:r>
    </w:p>
    <w:p w:rsidR="00885CFD" w:rsidRPr="00230BE5" w:rsidRDefault="00885CFD" w:rsidP="00885CFD">
      <w:pPr>
        <w:numPr>
          <w:ilvl w:val="0"/>
          <w:numId w:val="2"/>
        </w:numPr>
        <w:spacing w:after="0" w:line="305" w:lineRule="atLeast"/>
        <w:ind w:left="502" w:right="84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полноценное проживание ребёнком всех этапов дошкольного детства, амплификации (обогащения) детского развития;</w:t>
      </w:r>
    </w:p>
    <w:p w:rsidR="00885CFD" w:rsidRPr="00230BE5" w:rsidRDefault="00885CFD" w:rsidP="00885CFD">
      <w:pPr>
        <w:numPr>
          <w:ilvl w:val="0"/>
          <w:numId w:val="2"/>
        </w:numPr>
        <w:spacing w:after="0" w:line="305" w:lineRule="atLeast"/>
        <w:ind w:left="502" w:right="84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создание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885CFD" w:rsidRPr="00230BE5" w:rsidRDefault="00885CFD" w:rsidP="00885CFD">
      <w:pPr>
        <w:numPr>
          <w:ilvl w:val="0"/>
          <w:numId w:val="2"/>
        </w:numPr>
        <w:spacing w:after="0" w:line="305" w:lineRule="atLeast"/>
        <w:ind w:left="502" w:right="84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содействие и сотрудничество детей и взрослых в процессе развития детей и их взаимодействия с людьми, культурой и окружающим миром;</w:t>
      </w:r>
    </w:p>
    <w:p w:rsidR="00885CFD" w:rsidRPr="00230BE5" w:rsidRDefault="00885CFD" w:rsidP="00885CFD">
      <w:pPr>
        <w:numPr>
          <w:ilvl w:val="0"/>
          <w:numId w:val="2"/>
        </w:numPr>
        <w:spacing w:after="0" w:line="305" w:lineRule="atLeast"/>
        <w:ind w:left="502" w:right="84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приобщение детей к </w:t>
      </w:r>
      <w:proofErr w:type="spellStart"/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социокультурным</w:t>
      </w:r>
      <w:proofErr w:type="spellEnd"/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нормам, традициям семьи, общества и государства;</w:t>
      </w:r>
    </w:p>
    <w:p w:rsidR="00885CFD" w:rsidRPr="00230BE5" w:rsidRDefault="00885CFD" w:rsidP="00885CFD">
      <w:pPr>
        <w:numPr>
          <w:ilvl w:val="0"/>
          <w:numId w:val="2"/>
        </w:numPr>
        <w:spacing w:after="0" w:line="305" w:lineRule="atLeast"/>
        <w:ind w:left="502" w:right="84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формирование познавательных интересов и познавательных действий ребёнка через его включение в различные виды деятельности;</w:t>
      </w:r>
    </w:p>
    <w:p w:rsidR="00885CFD" w:rsidRPr="00230BE5" w:rsidRDefault="00885CFD" w:rsidP="00885CFD">
      <w:pPr>
        <w:numPr>
          <w:ilvl w:val="0"/>
          <w:numId w:val="2"/>
        </w:numPr>
        <w:spacing w:after="0" w:line="305" w:lineRule="atLeast"/>
        <w:ind w:left="502" w:right="84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30BE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учёт этнокультурной и социальной ситуации развития детей.</w:t>
      </w:r>
    </w:p>
    <w:p w:rsidR="00885CFD" w:rsidRDefault="00885CFD" w:rsidP="008444E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CFD" w:rsidRPr="00326B3E" w:rsidRDefault="00885CFD" w:rsidP="00885CFD">
      <w:pPr>
        <w:pStyle w:val="a4"/>
        <w:rPr>
          <w:rFonts w:ascii="Times New Roman" w:hAnsi="Times New Roman"/>
          <w:b/>
          <w:sz w:val="24"/>
          <w:szCs w:val="24"/>
        </w:rPr>
      </w:pPr>
      <w:r w:rsidRPr="00326B3E">
        <w:rPr>
          <w:rFonts w:ascii="Times New Roman" w:hAnsi="Times New Roman"/>
          <w:b/>
          <w:sz w:val="24"/>
          <w:szCs w:val="24"/>
        </w:rPr>
        <w:t xml:space="preserve">Кадровое обеспечение: </w:t>
      </w:r>
    </w:p>
    <w:p w:rsidR="00885CFD" w:rsidRPr="005E0BFC" w:rsidRDefault="00885CFD" w:rsidP="00885CF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E0BFC">
        <w:rPr>
          <w:rFonts w:ascii="Times New Roman" w:hAnsi="Times New Roman"/>
          <w:sz w:val="24"/>
          <w:szCs w:val="24"/>
        </w:rPr>
        <w:t>создание условий для повышения квалификации, подготовки и переподготовки специалистов участвующих в реализации проекта;</w:t>
      </w:r>
    </w:p>
    <w:p w:rsidR="00885CFD" w:rsidRPr="005E0BFC" w:rsidRDefault="00885CFD" w:rsidP="00885CF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E0BFC">
        <w:rPr>
          <w:rFonts w:ascii="Times New Roman" w:hAnsi="Times New Roman"/>
          <w:sz w:val="24"/>
          <w:szCs w:val="24"/>
        </w:rPr>
        <w:t xml:space="preserve">привлечение </w:t>
      </w:r>
      <w:r>
        <w:rPr>
          <w:rFonts w:ascii="Times New Roman" w:hAnsi="Times New Roman"/>
          <w:sz w:val="24"/>
          <w:szCs w:val="24"/>
        </w:rPr>
        <w:t xml:space="preserve">педагогов и </w:t>
      </w:r>
      <w:r w:rsidRPr="005E0BFC">
        <w:rPr>
          <w:rFonts w:ascii="Times New Roman" w:hAnsi="Times New Roman"/>
          <w:sz w:val="24"/>
          <w:szCs w:val="24"/>
        </w:rPr>
        <w:t xml:space="preserve"> специалистов;</w:t>
      </w:r>
    </w:p>
    <w:p w:rsidR="00885CFD" w:rsidRPr="005E0BFC" w:rsidRDefault="00885CFD" w:rsidP="00885CF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E0BFC">
        <w:rPr>
          <w:rFonts w:ascii="Times New Roman" w:hAnsi="Times New Roman"/>
          <w:sz w:val="24"/>
          <w:szCs w:val="24"/>
        </w:rPr>
        <w:t>создание творческой  группы.</w:t>
      </w:r>
    </w:p>
    <w:p w:rsidR="00885CFD" w:rsidRPr="00326B3E" w:rsidRDefault="00885CFD" w:rsidP="00885CFD">
      <w:pPr>
        <w:pStyle w:val="a4"/>
        <w:rPr>
          <w:rFonts w:ascii="Times New Roman" w:hAnsi="Times New Roman"/>
          <w:b/>
          <w:sz w:val="24"/>
          <w:szCs w:val="24"/>
        </w:rPr>
      </w:pPr>
      <w:r w:rsidRPr="00326B3E">
        <w:rPr>
          <w:rFonts w:ascii="Times New Roman" w:hAnsi="Times New Roman"/>
          <w:b/>
          <w:sz w:val="24"/>
          <w:szCs w:val="24"/>
        </w:rPr>
        <w:t xml:space="preserve">Информационное: </w:t>
      </w:r>
    </w:p>
    <w:p w:rsidR="00885CFD" w:rsidRPr="005E0BFC" w:rsidRDefault="00885CFD" w:rsidP="00885CFD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E0BFC">
        <w:rPr>
          <w:rFonts w:ascii="Times New Roman" w:hAnsi="Times New Roman"/>
          <w:sz w:val="24"/>
          <w:szCs w:val="24"/>
        </w:rPr>
        <w:t>формирование банка данных по реализации проекта;</w:t>
      </w:r>
    </w:p>
    <w:p w:rsidR="00885CFD" w:rsidRPr="005E0BFC" w:rsidRDefault="00885CFD" w:rsidP="00885CFD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E0BFC">
        <w:rPr>
          <w:rFonts w:ascii="Times New Roman" w:hAnsi="Times New Roman"/>
          <w:sz w:val="24"/>
          <w:szCs w:val="24"/>
        </w:rPr>
        <w:t>мониторинговые мероприятия;</w:t>
      </w:r>
    </w:p>
    <w:p w:rsidR="00885CFD" w:rsidRPr="005E0BFC" w:rsidRDefault="00885CFD" w:rsidP="00885CFD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E0BFC">
        <w:rPr>
          <w:rFonts w:ascii="Times New Roman" w:hAnsi="Times New Roman"/>
          <w:sz w:val="24"/>
          <w:szCs w:val="24"/>
        </w:rPr>
        <w:t>организация мероприятий по информированию общественности о ходе реализации проекта.</w:t>
      </w:r>
    </w:p>
    <w:p w:rsidR="00885CFD" w:rsidRPr="00366C6A" w:rsidRDefault="00885CFD" w:rsidP="00885CFD">
      <w:pPr>
        <w:pStyle w:val="a4"/>
        <w:rPr>
          <w:rFonts w:ascii="Times New Roman" w:hAnsi="Times New Roman"/>
          <w:b/>
          <w:sz w:val="24"/>
          <w:szCs w:val="24"/>
        </w:rPr>
      </w:pPr>
      <w:r w:rsidRPr="00366C6A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обеспечение: </w:t>
      </w:r>
    </w:p>
    <w:p w:rsidR="00885CFD" w:rsidRDefault="00885CFD" w:rsidP="00885CF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0BFC">
        <w:rPr>
          <w:rFonts w:ascii="Times New Roman" w:hAnsi="Times New Roman"/>
          <w:sz w:val="24"/>
          <w:szCs w:val="24"/>
        </w:rPr>
        <w:t>приобретение технических и дидактических средств обучения;</w:t>
      </w:r>
    </w:p>
    <w:p w:rsidR="00885CFD" w:rsidRDefault="00885CFD" w:rsidP="00885CFD">
      <w:pPr>
        <w:pStyle w:val="a4"/>
        <w:rPr>
          <w:rFonts w:ascii="Times New Roman" w:hAnsi="Times New Roman"/>
          <w:sz w:val="24"/>
          <w:szCs w:val="24"/>
        </w:rPr>
      </w:pPr>
    </w:p>
    <w:p w:rsidR="00885CFD" w:rsidRPr="00885CFD" w:rsidRDefault="00885CFD" w:rsidP="00885C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«Образовательное пространство»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1. Беккер И. Л., </w:t>
      </w:r>
      <w:proofErr w:type="spellStart"/>
      <w:r w:rsidRPr="00885CFD">
        <w:rPr>
          <w:rFonts w:ascii="Times New Roman" w:hAnsi="Times New Roman"/>
          <w:sz w:val="24"/>
          <w:szCs w:val="24"/>
        </w:rPr>
        <w:t>Журавчик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В. Н. Образовательное пространство как социальная и педагогическая категория // Известия Пензенского государственного педагогического университета им. В. Г. Белинского. Общественные науки. 2009. № 12 (6). С. 132 — 140. 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2. Леонова О. Образовательное пространство как педагогическая реальность // </w:t>
      </w:r>
      <w:proofErr w:type="spellStart"/>
      <w:r w:rsidRPr="00885CFD">
        <w:rPr>
          <w:rFonts w:ascii="Times New Roman" w:hAnsi="Times New Roman"/>
          <w:sz w:val="24"/>
          <w:szCs w:val="24"/>
        </w:rPr>
        <w:t>Alma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CFD">
        <w:rPr>
          <w:rFonts w:ascii="Times New Roman" w:hAnsi="Times New Roman"/>
          <w:sz w:val="24"/>
          <w:szCs w:val="24"/>
        </w:rPr>
        <w:t>mater</w:t>
      </w:r>
      <w:proofErr w:type="spellEnd"/>
      <w:r w:rsidRPr="00885CFD">
        <w:rPr>
          <w:rFonts w:ascii="Times New Roman" w:hAnsi="Times New Roman"/>
          <w:sz w:val="24"/>
          <w:szCs w:val="24"/>
        </w:rPr>
        <w:t>. 2006. № 1. 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85CFD">
        <w:rPr>
          <w:rFonts w:ascii="Times New Roman" w:hAnsi="Times New Roman"/>
          <w:sz w:val="24"/>
          <w:szCs w:val="24"/>
        </w:rPr>
        <w:t>Погребова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Н. Б. Образовательное пространство лицея как условие развития исследовательской функции педагога</w:t>
      </w:r>
      <w:proofErr w:type="gramStart"/>
      <w:r w:rsidRPr="00885C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CFD">
        <w:rPr>
          <w:rFonts w:ascii="Times New Roman" w:hAnsi="Times New Roman"/>
          <w:sz w:val="24"/>
          <w:szCs w:val="24"/>
        </w:rPr>
        <w:t>дис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. ... канд. </w:t>
      </w:r>
      <w:proofErr w:type="spellStart"/>
      <w:r w:rsidRPr="00885CFD">
        <w:rPr>
          <w:rFonts w:ascii="Times New Roman" w:hAnsi="Times New Roman"/>
          <w:sz w:val="24"/>
          <w:szCs w:val="24"/>
        </w:rPr>
        <w:t>пед</w:t>
      </w:r>
      <w:proofErr w:type="spellEnd"/>
      <w:r w:rsidRPr="00885CFD">
        <w:rPr>
          <w:rFonts w:ascii="Times New Roman" w:hAnsi="Times New Roman"/>
          <w:sz w:val="24"/>
          <w:szCs w:val="24"/>
        </w:rPr>
        <w:t>. наук. Ставрополь, 2006. 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85CFD">
        <w:rPr>
          <w:rFonts w:ascii="Times New Roman" w:hAnsi="Times New Roman"/>
          <w:sz w:val="24"/>
          <w:szCs w:val="24"/>
        </w:rPr>
        <w:t>Плоткин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М. М. Социальное воспитание школьников</w:t>
      </w:r>
      <w:proofErr w:type="gramStart"/>
      <w:r w:rsidRPr="00885C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монография. М., 2003. 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5. Пономарев Р. Е. Образовательное пространство как основополагающее понятие теории образования // Педагогическое образование и наука. 2003. № 1. С. 29 — 31. 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6. Социальная педагогика / под ред. В. Г. </w:t>
      </w:r>
      <w:proofErr w:type="spellStart"/>
      <w:r w:rsidRPr="00885CFD">
        <w:rPr>
          <w:rFonts w:ascii="Times New Roman" w:hAnsi="Times New Roman"/>
          <w:sz w:val="24"/>
          <w:szCs w:val="24"/>
        </w:rPr>
        <w:t>Бочаровой</w:t>
      </w:r>
      <w:proofErr w:type="spellEnd"/>
      <w:r w:rsidRPr="00885CFD">
        <w:rPr>
          <w:rFonts w:ascii="Times New Roman" w:hAnsi="Times New Roman"/>
          <w:sz w:val="24"/>
          <w:szCs w:val="24"/>
        </w:rPr>
        <w:t>. М., 2004. 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7.Симаева И. Н., </w:t>
      </w:r>
      <w:proofErr w:type="spellStart"/>
      <w:r w:rsidRPr="00885CFD">
        <w:rPr>
          <w:rFonts w:ascii="Times New Roman" w:hAnsi="Times New Roman"/>
          <w:sz w:val="24"/>
          <w:szCs w:val="24"/>
        </w:rPr>
        <w:t>Хитрюк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В. В., 2014  ИНКЛЮЗИВНОЕ ОБРАЗОВАТЕЛЬНОЕ ПРОСТРАНСТВО: SWOT-АНАЛИЗ. Вестник Балтийского федерального университета им. И. Канта. 2014. </w:t>
      </w:r>
      <w:proofErr w:type="spellStart"/>
      <w:r w:rsidRPr="00885CFD">
        <w:rPr>
          <w:rFonts w:ascii="Times New Roman" w:hAnsi="Times New Roman"/>
          <w:sz w:val="24"/>
          <w:szCs w:val="24"/>
        </w:rPr>
        <w:t>Вып</w:t>
      </w:r>
      <w:proofErr w:type="spellEnd"/>
      <w:r w:rsidRPr="00885CFD">
        <w:rPr>
          <w:rFonts w:ascii="Times New Roman" w:hAnsi="Times New Roman"/>
          <w:sz w:val="24"/>
          <w:szCs w:val="24"/>
        </w:rPr>
        <w:t>. 5. С. 31 — 39. 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8. Хуторской А. В. Современная дидактика : учеб</w:t>
      </w:r>
      <w:proofErr w:type="gramStart"/>
      <w:r w:rsidRPr="00885CFD">
        <w:rPr>
          <w:rFonts w:ascii="Times New Roman" w:hAnsi="Times New Roman"/>
          <w:sz w:val="24"/>
          <w:szCs w:val="24"/>
        </w:rPr>
        <w:t>.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CFD">
        <w:rPr>
          <w:rFonts w:ascii="Times New Roman" w:hAnsi="Times New Roman"/>
          <w:sz w:val="24"/>
          <w:szCs w:val="24"/>
        </w:rPr>
        <w:t>п</w:t>
      </w:r>
      <w:proofErr w:type="gramEnd"/>
      <w:r w:rsidRPr="00885CFD">
        <w:rPr>
          <w:rFonts w:ascii="Times New Roman" w:hAnsi="Times New Roman"/>
          <w:sz w:val="24"/>
          <w:szCs w:val="24"/>
        </w:rPr>
        <w:t>особие. М., 2007. 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85CFD">
        <w:rPr>
          <w:rFonts w:ascii="Times New Roman" w:hAnsi="Times New Roman"/>
          <w:sz w:val="24"/>
          <w:szCs w:val="24"/>
        </w:rPr>
        <w:t>Чумичова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Р. М., Редько Л. Л. Теоретические подходы и проектирование образования в современных  условиях. Ставрополь, 1996. 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885CFD">
        <w:rPr>
          <w:rFonts w:ascii="Times New Roman" w:hAnsi="Times New Roman"/>
          <w:sz w:val="24"/>
          <w:szCs w:val="24"/>
        </w:rPr>
        <w:t>Ясвин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В. А. Образовательная среда: от моделирования к проектированию. М., 2001. </w:t>
      </w:r>
      <w:r w:rsidRPr="00885CFD">
        <w:rPr>
          <w:rFonts w:ascii="Times New Roman" w:hAnsi="Times New Roman"/>
          <w:sz w:val="24"/>
          <w:szCs w:val="24"/>
        </w:rPr>
        <w:br/>
        <w:t> </w:t>
      </w:r>
      <w:r w:rsidRPr="00885CFD">
        <w:rPr>
          <w:rFonts w:ascii="Times New Roman" w:hAnsi="Times New Roman"/>
          <w:sz w:val="24"/>
          <w:szCs w:val="24"/>
        </w:rPr>
        <w:br/>
        <w:t>«Выявление и сопровождение ребёнка с СДВГ»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85CFD">
        <w:rPr>
          <w:rFonts w:ascii="Times New Roman" w:hAnsi="Times New Roman"/>
          <w:sz w:val="24"/>
          <w:szCs w:val="24"/>
        </w:rPr>
        <w:t>Альтхерр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П., Берг Л., </w:t>
      </w:r>
      <w:proofErr w:type="spellStart"/>
      <w:r w:rsidRPr="00885CFD">
        <w:rPr>
          <w:rFonts w:ascii="Times New Roman" w:hAnsi="Times New Roman"/>
          <w:sz w:val="24"/>
          <w:szCs w:val="24"/>
        </w:rPr>
        <w:t>Вёльфль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885CFD">
        <w:rPr>
          <w:rFonts w:ascii="Times New Roman" w:hAnsi="Times New Roman"/>
          <w:sz w:val="24"/>
          <w:szCs w:val="24"/>
        </w:rPr>
        <w:t>Гиперактивные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дети: коррекция психомоторного  развития. М., «Академия», 2004.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85CFD">
        <w:rPr>
          <w:rFonts w:ascii="Times New Roman" w:hAnsi="Times New Roman"/>
          <w:sz w:val="24"/>
          <w:szCs w:val="24"/>
        </w:rPr>
        <w:t>Брязгунов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И.П.,  </w:t>
      </w:r>
      <w:proofErr w:type="spellStart"/>
      <w:r w:rsidRPr="00885CFD">
        <w:rPr>
          <w:rFonts w:ascii="Times New Roman" w:hAnsi="Times New Roman"/>
          <w:sz w:val="24"/>
          <w:szCs w:val="24"/>
        </w:rPr>
        <w:t>Касатикова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Е.В. Непоседливый ребенок или всё о </w:t>
      </w:r>
      <w:proofErr w:type="spellStart"/>
      <w:r w:rsidRPr="00885CFD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детях. Изд. Института Психотерапии, М., 2001.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85CFD">
        <w:rPr>
          <w:rFonts w:ascii="Times New Roman" w:hAnsi="Times New Roman"/>
          <w:sz w:val="24"/>
          <w:szCs w:val="24"/>
        </w:rPr>
        <w:t>Лобина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С.А. Организация индивидуального сопровождения </w:t>
      </w:r>
      <w:proofErr w:type="spellStart"/>
      <w:r w:rsidRPr="00885CFD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детей. </w:t>
      </w:r>
      <w:r w:rsidRPr="00885CFD">
        <w:rPr>
          <w:rFonts w:ascii="Times New Roman" w:hAnsi="Times New Roman"/>
          <w:bCs/>
          <w:sz w:val="24"/>
          <w:szCs w:val="24"/>
        </w:rPr>
        <w:t>Новокуйбышевск, 2007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bCs/>
          <w:sz w:val="24"/>
          <w:szCs w:val="24"/>
        </w:rPr>
        <w:lastRenderedPageBreak/>
        <w:t xml:space="preserve">4.Луковкина А. Н. </w:t>
      </w:r>
      <w:proofErr w:type="spellStart"/>
      <w:r w:rsidRPr="00885CFD">
        <w:rPr>
          <w:rFonts w:ascii="Times New Roman" w:hAnsi="Times New Roman"/>
          <w:bCs/>
          <w:sz w:val="24"/>
          <w:szCs w:val="24"/>
        </w:rPr>
        <w:t>Гиперактивный</w:t>
      </w:r>
      <w:proofErr w:type="spellEnd"/>
      <w:r w:rsidRPr="00885CFD">
        <w:rPr>
          <w:rFonts w:ascii="Times New Roman" w:hAnsi="Times New Roman"/>
          <w:bCs/>
          <w:sz w:val="24"/>
          <w:szCs w:val="24"/>
        </w:rPr>
        <w:t xml:space="preserve"> ребенок  в субъективном восприятии матери. </w:t>
      </w:r>
      <w:r w:rsidRPr="00885CFD">
        <w:rPr>
          <w:rFonts w:ascii="Times New Roman" w:hAnsi="Times New Roman"/>
          <w:iCs/>
          <w:sz w:val="24"/>
          <w:szCs w:val="24"/>
        </w:rPr>
        <w:t xml:space="preserve">Современные проблемы психологии семьи: феномены, методы, концепции. </w:t>
      </w:r>
      <w:proofErr w:type="spellStart"/>
      <w:r w:rsidRPr="00885CFD">
        <w:rPr>
          <w:rFonts w:ascii="Times New Roman" w:hAnsi="Times New Roman"/>
          <w:iCs/>
          <w:sz w:val="24"/>
          <w:szCs w:val="24"/>
        </w:rPr>
        <w:t>Вып</w:t>
      </w:r>
      <w:proofErr w:type="spellEnd"/>
      <w:r w:rsidRPr="00885CFD">
        <w:rPr>
          <w:rFonts w:ascii="Times New Roman" w:hAnsi="Times New Roman"/>
          <w:iCs/>
          <w:sz w:val="24"/>
          <w:szCs w:val="24"/>
        </w:rPr>
        <w:t>. 7. – МО</w:t>
      </w:r>
      <w:proofErr w:type="gramStart"/>
      <w:r w:rsidRPr="00885CFD">
        <w:rPr>
          <w:rFonts w:ascii="Times New Roman" w:hAnsi="Times New Roman"/>
          <w:iCs/>
          <w:sz w:val="24"/>
          <w:szCs w:val="24"/>
        </w:rPr>
        <w:t xml:space="preserve">.: </w:t>
      </w:r>
      <w:proofErr w:type="gramEnd"/>
      <w:r w:rsidRPr="00885CFD">
        <w:rPr>
          <w:rFonts w:ascii="Times New Roman" w:hAnsi="Times New Roman"/>
          <w:iCs/>
          <w:sz w:val="24"/>
          <w:szCs w:val="24"/>
        </w:rPr>
        <w:t>СВИВТ, 2013.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5. Методическое пособие. Инклюзивное образование. Настольная книга педагога работающего с детьми с ОВЗ. М., </w:t>
      </w:r>
      <w:proofErr w:type="spellStart"/>
      <w:r w:rsidRPr="00885CFD">
        <w:rPr>
          <w:rFonts w:ascii="Times New Roman" w:hAnsi="Times New Roman"/>
          <w:sz w:val="24"/>
          <w:szCs w:val="24"/>
        </w:rPr>
        <w:t>Владос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, 2014. 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6. Монина Г. Б., </w:t>
      </w:r>
      <w:proofErr w:type="spellStart"/>
      <w:r w:rsidRPr="00885CFD">
        <w:rPr>
          <w:rFonts w:ascii="Times New Roman" w:hAnsi="Times New Roman"/>
          <w:sz w:val="24"/>
          <w:szCs w:val="24"/>
        </w:rPr>
        <w:t>Лютова-Робертс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Е. К., Чутко Л. С. </w:t>
      </w:r>
      <w:proofErr w:type="spellStart"/>
      <w:r w:rsidRPr="00885CFD">
        <w:rPr>
          <w:rFonts w:ascii="Times New Roman" w:hAnsi="Times New Roman"/>
          <w:sz w:val="24"/>
          <w:szCs w:val="24"/>
        </w:rPr>
        <w:t>Гиперактивные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дети: психолого-педагогическая Помощь. Монография. — СПб</w:t>
      </w:r>
      <w:proofErr w:type="gramStart"/>
      <w:r w:rsidRPr="00885CF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85CFD">
        <w:rPr>
          <w:rFonts w:ascii="Times New Roman" w:hAnsi="Times New Roman"/>
          <w:sz w:val="24"/>
          <w:szCs w:val="24"/>
        </w:rPr>
        <w:t>Речь, 2007.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885CFD">
        <w:rPr>
          <w:rFonts w:ascii="Times New Roman" w:hAnsi="Times New Roman"/>
          <w:sz w:val="24"/>
          <w:szCs w:val="24"/>
        </w:rPr>
        <w:t>Мотова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Е. К., </w:t>
      </w:r>
      <w:proofErr w:type="gramStart"/>
      <w:r w:rsidRPr="00885CFD">
        <w:rPr>
          <w:rFonts w:ascii="Times New Roman" w:hAnsi="Times New Roman"/>
          <w:sz w:val="24"/>
          <w:szCs w:val="24"/>
        </w:rPr>
        <w:t>Манина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Г. Б. Тренинг эффективного взаимодействия с детьми. СПб</w:t>
      </w:r>
      <w:proofErr w:type="gramStart"/>
      <w:r w:rsidRPr="00885CFD">
        <w:rPr>
          <w:rFonts w:ascii="Times New Roman" w:hAnsi="Times New Roman"/>
          <w:sz w:val="24"/>
          <w:szCs w:val="24"/>
        </w:rPr>
        <w:t>., «</w:t>
      </w:r>
      <w:proofErr w:type="gramEnd"/>
      <w:r w:rsidRPr="00885CFD">
        <w:rPr>
          <w:rFonts w:ascii="Times New Roman" w:hAnsi="Times New Roman"/>
          <w:sz w:val="24"/>
          <w:szCs w:val="24"/>
        </w:rPr>
        <w:t>Речь», 2001.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8. Политика О.И. Дети с синдромом дефицита внимания и </w:t>
      </w:r>
      <w:proofErr w:type="spellStart"/>
      <w:r w:rsidRPr="00885CFD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885CFD">
        <w:rPr>
          <w:rFonts w:ascii="Times New Roman" w:hAnsi="Times New Roman"/>
          <w:sz w:val="24"/>
          <w:szCs w:val="24"/>
        </w:rPr>
        <w:t>. СПб. Речь, 2008.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9. Токарь О.В., </w:t>
      </w:r>
      <w:proofErr w:type="spellStart"/>
      <w:r w:rsidRPr="00885CFD">
        <w:rPr>
          <w:rFonts w:ascii="Times New Roman" w:hAnsi="Times New Roman"/>
          <w:sz w:val="24"/>
          <w:szCs w:val="24"/>
        </w:rPr>
        <w:t>Зимарева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Т.Т., </w:t>
      </w:r>
      <w:proofErr w:type="spellStart"/>
      <w:r w:rsidRPr="00885CFD">
        <w:rPr>
          <w:rFonts w:ascii="Times New Roman" w:hAnsi="Times New Roman"/>
          <w:sz w:val="24"/>
          <w:szCs w:val="24"/>
        </w:rPr>
        <w:t>Липай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Н.Е. Психолого-Педагогическое Сопровождение </w:t>
      </w:r>
      <w:proofErr w:type="spellStart"/>
      <w:r w:rsidRPr="00885CFD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Дошкольников. М., «Флинта», 2014.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10. Фесенко Е.В., Фесенко Ю.А. Синдром дефицита внимания и </w:t>
      </w:r>
      <w:proofErr w:type="spellStart"/>
      <w:r w:rsidRPr="00885CFD"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у детей. СПб</w:t>
      </w:r>
      <w:proofErr w:type="gramStart"/>
      <w:r w:rsidRPr="00885CF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Наука и Техника 2010 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11.Фопель К. Как научить детей сотрудничать? Психологические игры и упражнения: Практическое пособие в 4-х частях. – М.: Генезис, 2001.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12.  </w:t>
      </w:r>
      <w:proofErr w:type="spellStart"/>
      <w:r w:rsidRPr="00885CFD">
        <w:rPr>
          <w:rFonts w:ascii="Times New Roman" w:hAnsi="Times New Roman"/>
          <w:sz w:val="24"/>
          <w:szCs w:val="24"/>
        </w:rPr>
        <w:t>Ясюкова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Л.А. Закономерности развития понятийного мышления и его роль в обучении. СПб</w:t>
      </w:r>
      <w:proofErr w:type="gramStart"/>
      <w:r w:rsidRPr="00885CF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85CFD">
        <w:rPr>
          <w:rFonts w:ascii="Times New Roman" w:hAnsi="Times New Roman"/>
          <w:sz w:val="24"/>
          <w:szCs w:val="24"/>
        </w:rPr>
        <w:t>ИМАТОН, 2005.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13.Ясюкова Л. А. Оптимизация обучения и развития детей с ММД. Диагностика и компенсация минимальных мозговых дисфункций Методическое руководство - СПб</w:t>
      </w:r>
      <w:proofErr w:type="gramStart"/>
      <w:r w:rsidRPr="00885CF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85CFD">
        <w:rPr>
          <w:rFonts w:ascii="Times New Roman" w:hAnsi="Times New Roman"/>
          <w:sz w:val="24"/>
          <w:szCs w:val="24"/>
        </w:rPr>
        <w:t>ГП "ИМАТОН", 1997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5CFD" w:rsidRPr="00885CFD" w:rsidRDefault="00885CFD" w:rsidP="00885C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«Индивидуальный образовательный маршрут, индивидуальная образовательная программа»</w:t>
      </w:r>
    </w:p>
    <w:p w:rsidR="00885CFD" w:rsidRPr="00885CFD" w:rsidRDefault="00885CFD" w:rsidP="00885C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1. А</w:t>
      </w:r>
      <w:bookmarkStart w:id="0" w:name="_GoBack"/>
      <w:bookmarkEnd w:id="0"/>
      <w:r w:rsidRPr="00885CFD">
        <w:rPr>
          <w:rFonts w:ascii="Times New Roman" w:hAnsi="Times New Roman"/>
          <w:sz w:val="24"/>
          <w:szCs w:val="24"/>
        </w:rPr>
        <w:t xml:space="preserve">гапова И. А. Индивидуальный образовательный маршрут ребенка-инвалида в условиях интеграции / Агапова И. А., </w:t>
      </w:r>
      <w:proofErr w:type="spellStart"/>
      <w:r w:rsidRPr="00885CFD">
        <w:rPr>
          <w:rFonts w:ascii="Times New Roman" w:hAnsi="Times New Roman"/>
          <w:sz w:val="24"/>
          <w:szCs w:val="24"/>
        </w:rPr>
        <w:t>Дедюхина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Г. В. // Логопедия. – 2008. – №2. – С. 37-45.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85CFD">
        <w:rPr>
          <w:rFonts w:ascii="Times New Roman" w:hAnsi="Times New Roman"/>
          <w:sz w:val="24"/>
          <w:szCs w:val="24"/>
        </w:rPr>
        <w:t>Афонькина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Ю.А. </w:t>
      </w:r>
      <w:hyperlink r:id="rId5" w:history="1">
        <w:r w:rsidRPr="00885CFD">
          <w:rPr>
            <w:rStyle w:val="a5"/>
            <w:rFonts w:ascii="Times New Roman" w:hAnsi="Times New Roman"/>
            <w:sz w:val="24"/>
            <w:szCs w:val="24"/>
          </w:rPr>
          <w:t xml:space="preserve">Индивидуальный методический маршрут учителя-логопеда ДОО: журнал для проектирования индивидуального образовательного маршрута с </w:t>
        </w:r>
        <w:proofErr w:type="spellStart"/>
        <w:r w:rsidRPr="00885CFD">
          <w:rPr>
            <w:rStyle w:val="a5"/>
            <w:rFonts w:ascii="Times New Roman" w:hAnsi="Times New Roman"/>
            <w:sz w:val="24"/>
            <w:szCs w:val="24"/>
          </w:rPr>
          <w:t>мультимедийным</w:t>
        </w:r>
        <w:proofErr w:type="spellEnd"/>
        <w:r w:rsidRPr="00885CFD">
          <w:rPr>
            <w:rStyle w:val="a5"/>
            <w:rFonts w:ascii="Times New Roman" w:hAnsi="Times New Roman"/>
            <w:sz w:val="24"/>
            <w:szCs w:val="24"/>
          </w:rPr>
          <w:t xml:space="preserve"> сопровождением. Комплект </w:t>
        </w:r>
      </w:hyperlink>
      <w:hyperlink r:id="rId6" w:history="1">
        <w:proofErr w:type="spellStart"/>
        <w:r w:rsidRPr="00885CFD">
          <w:rPr>
            <w:rStyle w:val="a5"/>
            <w:rFonts w:ascii="Times New Roman" w:hAnsi="Times New Roman"/>
            <w:sz w:val="24"/>
            <w:szCs w:val="24"/>
          </w:rPr>
          <w:t>книга+диск</w:t>
        </w:r>
        <w:proofErr w:type="spellEnd"/>
      </w:hyperlink>
      <w:r w:rsidRPr="00885CFD">
        <w:rPr>
          <w:rFonts w:ascii="Times New Roman" w:hAnsi="Times New Roman"/>
          <w:sz w:val="24"/>
          <w:szCs w:val="24"/>
        </w:rPr>
        <w:t xml:space="preserve">. </w:t>
      </w:r>
      <w:hyperlink r:id="rId7" w:history="1">
        <w:r w:rsidRPr="00885CFD">
          <w:rPr>
            <w:rStyle w:val="a5"/>
            <w:rFonts w:ascii="Times New Roman" w:hAnsi="Times New Roman"/>
            <w:sz w:val="24"/>
            <w:szCs w:val="24"/>
          </w:rPr>
          <w:t>Учитель</w:t>
        </w:r>
      </w:hyperlink>
      <w:r w:rsidRPr="00885CFD">
        <w:rPr>
          <w:rFonts w:ascii="Times New Roman" w:hAnsi="Times New Roman"/>
          <w:sz w:val="24"/>
          <w:szCs w:val="24"/>
        </w:rPr>
        <w:t>, 2016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85CFD">
        <w:rPr>
          <w:rFonts w:ascii="Times New Roman" w:hAnsi="Times New Roman"/>
          <w:sz w:val="24"/>
          <w:szCs w:val="24"/>
        </w:rPr>
        <w:t>Головчиц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Л.А., Андреева Е.Л. Принципы разработки индивидуальных коррекционно-развивающих программ // Дошкольное воспитание и обучение детей с комплексными нарушениями / под ред. </w:t>
      </w:r>
      <w:proofErr w:type="spellStart"/>
      <w:r w:rsidRPr="00885CFD">
        <w:rPr>
          <w:rFonts w:ascii="Times New Roman" w:hAnsi="Times New Roman"/>
          <w:sz w:val="24"/>
          <w:szCs w:val="24"/>
        </w:rPr>
        <w:t>Л.А.Головчиц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: учебное пособие. - М.: </w:t>
      </w:r>
      <w:proofErr w:type="spellStart"/>
      <w:r w:rsidRPr="00885CFD">
        <w:rPr>
          <w:rFonts w:ascii="Times New Roman" w:hAnsi="Times New Roman"/>
          <w:sz w:val="24"/>
          <w:szCs w:val="24"/>
        </w:rPr>
        <w:t>Логомаг</w:t>
      </w:r>
      <w:proofErr w:type="spellEnd"/>
      <w:r w:rsidRPr="00885CFD">
        <w:rPr>
          <w:rFonts w:ascii="Times New Roman" w:hAnsi="Times New Roman"/>
          <w:sz w:val="24"/>
          <w:szCs w:val="24"/>
        </w:rPr>
        <w:t>, 2015. - С. 208 - 213.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4. Горбачёва Г.Г. Индивидуальный образовательный маршрут как условие осуществления </w:t>
      </w:r>
      <w:proofErr w:type="spellStart"/>
      <w:r w:rsidRPr="00885CFD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– педагогической коррекции дошкольников с проблемами развития.// Дошкольная педагогика/май/2008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5. Денискина В.З. Особые образовательные потребности детей с нарушением зрения / В.З. Денискина // Дефектология. – 2012. – №6. – с.17-24.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6. Журнал индивидуального образовательного маршрута дошкольника. Маршрут развития ребенка от 2 до 3 лет.- Волгоград: </w:t>
      </w:r>
      <w:proofErr w:type="gramStart"/>
      <w:r w:rsidRPr="00885CFD">
        <w:rPr>
          <w:rFonts w:ascii="Times New Roman" w:hAnsi="Times New Roman"/>
          <w:sz w:val="24"/>
          <w:szCs w:val="24"/>
        </w:rPr>
        <w:t>ТД "</w:t>
      </w:r>
      <w:proofErr w:type="spellStart"/>
      <w:r w:rsidRPr="00885CFD">
        <w:rPr>
          <w:rFonts w:ascii="Times New Roman" w:hAnsi="Times New Roman"/>
          <w:sz w:val="24"/>
          <w:szCs w:val="24"/>
        </w:rPr>
        <w:t>Учитель-Канц</w:t>
      </w:r>
      <w:proofErr w:type="spellEnd"/>
      <w:r w:rsidRPr="00885CFD">
        <w:rPr>
          <w:rFonts w:ascii="Times New Roman" w:hAnsi="Times New Roman"/>
          <w:sz w:val="24"/>
          <w:szCs w:val="24"/>
        </w:rPr>
        <w:t>", 2016 (аналогичные журналы есть для других возрастов: от 3 до 4, от 4 до 5, от 5 до 6, от 6 до 7 лет).</w:t>
      </w:r>
      <w:proofErr w:type="gramEnd"/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7. Игнатова  Л.В. Индивидуальная коррекционно-развивающая программа для </w:t>
      </w:r>
      <w:proofErr w:type="spellStart"/>
      <w:r w:rsidRPr="00885CFD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детей. Журнал «Управление ДОУ»,  2004 - № 3, стр. 90.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8. Князева Т.Н.Индивидуальный образовательный маршрут ребенка как условие осуществления психолого-педагогической коррекции младших школьников с ЗПР. Журнал «Коррекционная педагогика», 2005 - №1. 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85CFD">
        <w:rPr>
          <w:rFonts w:ascii="Times New Roman" w:hAnsi="Times New Roman"/>
          <w:sz w:val="24"/>
          <w:szCs w:val="24"/>
        </w:rPr>
        <w:t>Курдюмов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С.П. Индивидуальные образовательные программы. Образовательная программа // http://spkurdyumov.ru/misc/individualnye-obrazovatelnye-programmy/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lastRenderedPageBreak/>
        <w:t xml:space="preserve">10. Лаврова Г.Н. </w:t>
      </w:r>
      <w:proofErr w:type="spellStart"/>
      <w:r w:rsidRPr="00885CFD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– педагогические разработки индивидуальных </w:t>
      </w:r>
      <w:proofErr w:type="spellStart"/>
      <w:r w:rsidRPr="00885CFD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– развивающих программ для детей с проблемами развития в условиях (коррекционного) дошкольного образовательного учреждения. Челябинск, 2003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11. Логинова Ю.Н. </w:t>
      </w:r>
      <w:proofErr w:type="gramStart"/>
      <w:r w:rsidRPr="00885CFD">
        <w:rPr>
          <w:rFonts w:ascii="Times New Roman" w:hAnsi="Times New Roman"/>
          <w:sz w:val="24"/>
          <w:szCs w:val="24"/>
        </w:rPr>
        <w:t>Обучение школьников по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индивидуальным траекториям образовательного маршрута. Журнал «Методист», 2006 - №9.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12. Макарьев И.С. Индивидуальная программа развития воспитанника специального (коррекционного) образовательного учреждения для детей-сирот с отклонениями в развитии. Журнал «Коррекционная педагогика», 2007- №2 (20), стр. 38.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13. 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 [Электронный ресурс]</w:t>
      </w:r>
      <w:proofErr w:type="gramStart"/>
      <w:r w:rsidRPr="00885C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приказ Министерства здравоохранения и социального развития Российской Федерации от 4 августа 2008 г. № 379н г. Москва. -  Режим доступа</w:t>
      </w:r>
      <w:proofErr w:type="gramStart"/>
      <w:r w:rsidRPr="00885C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 http://img.rg.ru/pril/25/97/89/4747_1-4.gif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14. 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 / Под</w:t>
      </w:r>
      <w:proofErr w:type="gramStart"/>
      <w:r w:rsidRPr="00885CFD">
        <w:rPr>
          <w:rFonts w:ascii="Times New Roman" w:hAnsi="Times New Roman"/>
          <w:sz w:val="24"/>
          <w:szCs w:val="24"/>
        </w:rPr>
        <w:t>.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CFD">
        <w:rPr>
          <w:rFonts w:ascii="Times New Roman" w:hAnsi="Times New Roman"/>
          <w:sz w:val="24"/>
          <w:szCs w:val="24"/>
        </w:rPr>
        <w:t>р</w:t>
      </w:r>
      <w:proofErr w:type="gramEnd"/>
      <w:r w:rsidRPr="00885CFD">
        <w:rPr>
          <w:rFonts w:ascii="Times New Roman" w:hAnsi="Times New Roman"/>
          <w:sz w:val="24"/>
          <w:szCs w:val="24"/>
        </w:rPr>
        <w:t>ед. Е.В. Самсоновой. — М.: МГППУ, 2012. — 84 с.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15. Семаго М. М.  Определение образовательного маршрута ребенка с ОВЗ на </w:t>
      </w:r>
      <w:proofErr w:type="spellStart"/>
      <w:r w:rsidRPr="00885CF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комиссии ресурсного центра по развитию инклюзивного образования / М. М. Семаго, Н. Я. Семаго, И. Е. </w:t>
      </w:r>
      <w:proofErr w:type="spellStart"/>
      <w:r w:rsidRPr="00885CFD">
        <w:rPr>
          <w:rFonts w:ascii="Times New Roman" w:hAnsi="Times New Roman"/>
          <w:sz w:val="24"/>
          <w:szCs w:val="24"/>
        </w:rPr>
        <w:t>Аверина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// Психологическая наука и образование. – 2011. - № 3.  - С.50-57.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16. Создание специальных условий в образовательном учреждении для детей с нарушениями зрения. Методический сборник / Под</w:t>
      </w:r>
      <w:proofErr w:type="gramStart"/>
      <w:r w:rsidRPr="00885CFD">
        <w:rPr>
          <w:rFonts w:ascii="Times New Roman" w:hAnsi="Times New Roman"/>
          <w:sz w:val="24"/>
          <w:szCs w:val="24"/>
        </w:rPr>
        <w:t>.</w:t>
      </w:r>
      <w:proofErr w:type="gramEnd"/>
      <w:r w:rsidRPr="00885C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CFD">
        <w:rPr>
          <w:rFonts w:ascii="Times New Roman" w:hAnsi="Times New Roman"/>
          <w:sz w:val="24"/>
          <w:szCs w:val="24"/>
        </w:rPr>
        <w:t>р</w:t>
      </w:r>
      <w:proofErr w:type="gramEnd"/>
      <w:r w:rsidRPr="00885CFD">
        <w:rPr>
          <w:rFonts w:ascii="Times New Roman" w:hAnsi="Times New Roman"/>
          <w:sz w:val="24"/>
          <w:szCs w:val="24"/>
        </w:rPr>
        <w:t>ед. Самсоновой Е.В. — М.: МГППУ, 2012. — 56 с.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885CFD">
        <w:rPr>
          <w:rFonts w:ascii="Times New Roman" w:hAnsi="Times New Roman"/>
          <w:sz w:val="24"/>
          <w:szCs w:val="24"/>
        </w:rPr>
        <w:t>Стребелева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Е.А. Вариант индивидуальной программы воспитания, обучения и развития ребёнка дошкольного возраста с интеллектуальным нарушением// Дефектология № 5, 2002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885CFD">
        <w:rPr>
          <w:rFonts w:ascii="Times New Roman" w:hAnsi="Times New Roman"/>
          <w:sz w:val="24"/>
          <w:szCs w:val="24"/>
        </w:rPr>
        <w:t>Тряпицына</w:t>
      </w:r>
      <w:proofErr w:type="spellEnd"/>
      <w:r w:rsidRPr="00885CFD">
        <w:rPr>
          <w:rFonts w:ascii="Times New Roman" w:hAnsi="Times New Roman"/>
          <w:sz w:val="24"/>
          <w:szCs w:val="24"/>
        </w:rPr>
        <w:t xml:space="preserve"> А.П. Теория проектирования образовательных программ // Петербургская школа. – СПб.,1994 – с.79–90.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19. Янкевич С.В. Положение о порядке обучения по индивидуальному учебному плану // http://273-фз</w:t>
      </w:r>
      <w:proofErr w:type="gramStart"/>
      <w:r w:rsidRPr="00885CFD">
        <w:rPr>
          <w:rFonts w:ascii="Times New Roman" w:hAnsi="Times New Roman"/>
          <w:sz w:val="24"/>
          <w:szCs w:val="24"/>
        </w:rPr>
        <w:t>.р</w:t>
      </w:r>
      <w:proofErr w:type="gramEnd"/>
      <w:r w:rsidRPr="00885CFD">
        <w:rPr>
          <w:rFonts w:ascii="Times New Roman" w:hAnsi="Times New Roman"/>
          <w:sz w:val="24"/>
          <w:szCs w:val="24"/>
        </w:rPr>
        <w:t>ф/modeli/polozhenie-o-poryadke-obucheniya-po-individualnomu-uchebnomu-planu</w:t>
      </w: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5CFD" w:rsidRPr="00885CFD" w:rsidRDefault="00885CFD" w:rsidP="00885C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72B" w:rsidRDefault="00AF672B"/>
    <w:sectPr w:rsidR="00AF672B" w:rsidSect="00AF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718"/>
    <w:multiLevelType w:val="hybridMultilevel"/>
    <w:tmpl w:val="0ED4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CDF"/>
    <w:multiLevelType w:val="hybridMultilevel"/>
    <w:tmpl w:val="31BE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C1E6A"/>
    <w:multiLevelType w:val="hybridMultilevel"/>
    <w:tmpl w:val="DD6E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E0D34"/>
    <w:multiLevelType w:val="hybridMultilevel"/>
    <w:tmpl w:val="55A6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25CD"/>
    <w:multiLevelType w:val="multilevel"/>
    <w:tmpl w:val="80D88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44E7"/>
    <w:rsid w:val="000149E6"/>
    <w:rsid w:val="00022D7E"/>
    <w:rsid w:val="000608CE"/>
    <w:rsid w:val="00067DD9"/>
    <w:rsid w:val="00096875"/>
    <w:rsid w:val="000A3E7F"/>
    <w:rsid w:val="000D12C7"/>
    <w:rsid w:val="000E25CF"/>
    <w:rsid w:val="00104AEC"/>
    <w:rsid w:val="001166CE"/>
    <w:rsid w:val="00141538"/>
    <w:rsid w:val="00160135"/>
    <w:rsid w:val="00172E96"/>
    <w:rsid w:val="001741A2"/>
    <w:rsid w:val="00174F07"/>
    <w:rsid w:val="00177307"/>
    <w:rsid w:val="00191AB5"/>
    <w:rsid w:val="00196F5D"/>
    <w:rsid w:val="001B53E3"/>
    <w:rsid w:val="001E50CB"/>
    <w:rsid w:val="00215CC9"/>
    <w:rsid w:val="00226DF3"/>
    <w:rsid w:val="00237ED2"/>
    <w:rsid w:val="00247665"/>
    <w:rsid w:val="00272315"/>
    <w:rsid w:val="00272468"/>
    <w:rsid w:val="002946BB"/>
    <w:rsid w:val="002C053B"/>
    <w:rsid w:val="002E4FE9"/>
    <w:rsid w:val="002E67B3"/>
    <w:rsid w:val="002E7BF4"/>
    <w:rsid w:val="00300BA8"/>
    <w:rsid w:val="00313463"/>
    <w:rsid w:val="0032152A"/>
    <w:rsid w:val="003416FF"/>
    <w:rsid w:val="003802B0"/>
    <w:rsid w:val="003838C5"/>
    <w:rsid w:val="003A07AD"/>
    <w:rsid w:val="003B77C1"/>
    <w:rsid w:val="003C3CE8"/>
    <w:rsid w:val="003C5C7A"/>
    <w:rsid w:val="003D1289"/>
    <w:rsid w:val="003E0921"/>
    <w:rsid w:val="00406453"/>
    <w:rsid w:val="00414551"/>
    <w:rsid w:val="0042430B"/>
    <w:rsid w:val="00424E6B"/>
    <w:rsid w:val="004349D5"/>
    <w:rsid w:val="00463893"/>
    <w:rsid w:val="0046543E"/>
    <w:rsid w:val="004752EB"/>
    <w:rsid w:val="00487C19"/>
    <w:rsid w:val="004B1297"/>
    <w:rsid w:val="004B1636"/>
    <w:rsid w:val="004C4D4E"/>
    <w:rsid w:val="004E59E5"/>
    <w:rsid w:val="004F2FBE"/>
    <w:rsid w:val="004F318A"/>
    <w:rsid w:val="00516D4E"/>
    <w:rsid w:val="00521CC6"/>
    <w:rsid w:val="00563AB5"/>
    <w:rsid w:val="00571CE6"/>
    <w:rsid w:val="00574059"/>
    <w:rsid w:val="0058155A"/>
    <w:rsid w:val="005859D5"/>
    <w:rsid w:val="005867FA"/>
    <w:rsid w:val="005A2F9D"/>
    <w:rsid w:val="005A30B6"/>
    <w:rsid w:val="005C580C"/>
    <w:rsid w:val="005E3608"/>
    <w:rsid w:val="005E36BE"/>
    <w:rsid w:val="005E708B"/>
    <w:rsid w:val="00601B08"/>
    <w:rsid w:val="00601F62"/>
    <w:rsid w:val="006064E5"/>
    <w:rsid w:val="006111C9"/>
    <w:rsid w:val="00622C75"/>
    <w:rsid w:val="00627C12"/>
    <w:rsid w:val="006372E7"/>
    <w:rsid w:val="00637E33"/>
    <w:rsid w:val="00661FED"/>
    <w:rsid w:val="00677311"/>
    <w:rsid w:val="00693924"/>
    <w:rsid w:val="006B1C0C"/>
    <w:rsid w:val="006C301B"/>
    <w:rsid w:val="006C35BB"/>
    <w:rsid w:val="006D1007"/>
    <w:rsid w:val="006D754E"/>
    <w:rsid w:val="006E6024"/>
    <w:rsid w:val="006F29BA"/>
    <w:rsid w:val="0070272F"/>
    <w:rsid w:val="007147BC"/>
    <w:rsid w:val="00730A21"/>
    <w:rsid w:val="00732064"/>
    <w:rsid w:val="00745244"/>
    <w:rsid w:val="007615E9"/>
    <w:rsid w:val="00770172"/>
    <w:rsid w:val="00774C1F"/>
    <w:rsid w:val="00781E8A"/>
    <w:rsid w:val="007B71B1"/>
    <w:rsid w:val="007C26E6"/>
    <w:rsid w:val="007D01B8"/>
    <w:rsid w:val="007D6160"/>
    <w:rsid w:val="00807BF6"/>
    <w:rsid w:val="008254E1"/>
    <w:rsid w:val="00826011"/>
    <w:rsid w:val="008444E7"/>
    <w:rsid w:val="008516E4"/>
    <w:rsid w:val="00852D4F"/>
    <w:rsid w:val="0087197B"/>
    <w:rsid w:val="00885CFD"/>
    <w:rsid w:val="00886C6C"/>
    <w:rsid w:val="008908C7"/>
    <w:rsid w:val="0089494A"/>
    <w:rsid w:val="00894FFD"/>
    <w:rsid w:val="008B0E01"/>
    <w:rsid w:val="008B39C7"/>
    <w:rsid w:val="008B448F"/>
    <w:rsid w:val="008E6A3D"/>
    <w:rsid w:val="008E7225"/>
    <w:rsid w:val="009037C3"/>
    <w:rsid w:val="009143AF"/>
    <w:rsid w:val="0093486F"/>
    <w:rsid w:val="00946D5A"/>
    <w:rsid w:val="00950671"/>
    <w:rsid w:val="00957417"/>
    <w:rsid w:val="00964CE8"/>
    <w:rsid w:val="00972090"/>
    <w:rsid w:val="00981B9C"/>
    <w:rsid w:val="00991966"/>
    <w:rsid w:val="009B32C8"/>
    <w:rsid w:val="009B6BDA"/>
    <w:rsid w:val="009C4F57"/>
    <w:rsid w:val="009C524A"/>
    <w:rsid w:val="009C7353"/>
    <w:rsid w:val="009E012A"/>
    <w:rsid w:val="00A31153"/>
    <w:rsid w:val="00A352AE"/>
    <w:rsid w:val="00A72D65"/>
    <w:rsid w:val="00A81ECA"/>
    <w:rsid w:val="00AA67A6"/>
    <w:rsid w:val="00AB7ABF"/>
    <w:rsid w:val="00AC29A0"/>
    <w:rsid w:val="00AD70BC"/>
    <w:rsid w:val="00AE32B6"/>
    <w:rsid w:val="00AF672B"/>
    <w:rsid w:val="00B039B9"/>
    <w:rsid w:val="00B04988"/>
    <w:rsid w:val="00B43F64"/>
    <w:rsid w:val="00BB3D05"/>
    <w:rsid w:val="00BB6AA9"/>
    <w:rsid w:val="00BB78D4"/>
    <w:rsid w:val="00BD33BA"/>
    <w:rsid w:val="00BD5BFD"/>
    <w:rsid w:val="00BE6189"/>
    <w:rsid w:val="00BF0AAD"/>
    <w:rsid w:val="00C0215A"/>
    <w:rsid w:val="00C111F5"/>
    <w:rsid w:val="00C32FF6"/>
    <w:rsid w:val="00C41F83"/>
    <w:rsid w:val="00C51694"/>
    <w:rsid w:val="00C535F1"/>
    <w:rsid w:val="00C67AD1"/>
    <w:rsid w:val="00C67F3C"/>
    <w:rsid w:val="00C92716"/>
    <w:rsid w:val="00C978FA"/>
    <w:rsid w:val="00CC034B"/>
    <w:rsid w:val="00CD1183"/>
    <w:rsid w:val="00CF023A"/>
    <w:rsid w:val="00D12931"/>
    <w:rsid w:val="00D2452A"/>
    <w:rsid w:val="00D44AA1"/>
    <w:rsid w:val="00D515B5"/>
    <w:rsid w:val="00D619F7"/>
    <w:rsid w:val="00D75E69"/>
    <w:rsid w:val="00D841BB"/>
    <w:rsid w:val="00D92999"/>
    <w:rsid w:val="00D96219"/>
    <w:rsid w:val="00D96EF2"/>
    <w:rsid w:val="00DE550A"/>
    <w:rsid w:val="00DF3B07"/>
    <w:rsid w:val="00E273E9"/>
    <w:rsid w:val="00E4019C"/>
    <w:rsid w:val="00E54829"/>
    <w:rsid w:val="00E65CD6"/>
    <w:rsid w:val="00E815F0"/>
    <w:rsid w:val="00E87D4D"/>
    <w:rsid w:val="00E90866"/>
    <w:rsid w:val="00E93D53"/>
    <w:rsid w:val="00EC1F17"/>
    <w:rsid w:val="00EC3113"/>
    <w:rsid w:val="00ED00C1"/>
    <w:rsid w:val="00F05B7F"/>
    <w:rsid w:val="00F2760D"/>
    <w:rsid w:val="00F33B2E"/>
    <w:rsid w:val="00F47F37"/>
    <w:rsid w:val="00F510D6"/>
    <w:rsid w:val="00F60DC4"/>
    <w:rsid w:val="00F67873"/>
    <w:rsid w:val="00FB185E"/>
    <w:rsid w:val="00FB756C"/>
    <w:rsid w:val="00FC1C75"/>
    <w:rsid w:val="00FC46BE"/>
    <w:rsid w:val="00FE4CA2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7452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85CFD"/>
    <w:pPr>
      <w:jc w:val="left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85C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mag.ru/estore/publishers/322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e260727/" TargetMode="External"/><Relationship Id="rId5" Type="http://schemas.openxmlformats.org/officeDocument/2006/relationships/hyperlink" Target="http://www.uchmag.ru/estore/e26072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1570</Words>
  <Characters>8950</Characters>
  <Application>Microsoft Office Word</Application>
  <DocSecurity>0</DocSecurity>
  <Lines>74</Lines>
  <Paragraphs>20</Paragraphs>
  <ScaleCrop>false</ScaleCrop>
  <Company>Grizli777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2017-12-04T14:39:00Z</dcterms:created>
  <dcterms:modified xsi:type="dcterms:W3CDTF">2017-12-04T14:39:00Z</dcterms:modified>
</cp:coreProperties>
</file>