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F7" w:rsidRPr="004B6EF7" w:rsidRDefault="004B6EF7" w:rsidP="004B6E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6EF7">
        <w:rPr>
          <w:rFonts w:ascii="Times New Roman" w:hAnsi="Times New Roman" w:cs="Times New Roman"/>
          <w:b/>
          <w:sz w:val="36"/>
          <w:szCs w:val="36"/>
        </w:rPr>
        <w:t>Информация: «Детский сад и семья в отечественном дошкольном образовании: немного истории».</w:t>
      </w:r>
    </w:p>
    <w:p w:rsidR="004B6EF7" w:rsidRDefault="004B6EF7" w:rsidP="004B6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EF7">
        <w:rPr>
          <w:rFonts w:ascii="Times New Roman" w:hAnsi="Times New Roman" w:cs="Times New Roman"/>
          <w:sz w:val="28"/>
          <w:szCs w:val="28"/>
        </w:rPr>
        <w:t xml:space="preserve">Первые десятилетия с момента создания государственной системы общественного дошкольного воспитания в России было (20– 30е гг. XX в.)– в основе философии отношений </w:t>
      </w:r>
      <w:proofErr w:type="spellStart"/>
      <w:r w:rsidRPr="004B6E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B6EF7">
        <w:rPr>
          <w:rFonts w:ascii="Times New Roman" w:hAnsi="Times New Roman" w:cs="Times New Roman"/>
          <w:sz w:val="28"/>
          <w:szCs w:val="28"/>
        </w:rPr>
        <w:t xml:space="preserve">/с и семьи положение о приоритетности общественного воспитания </w:t>
      </w:r>
      <w:proofErr w:type="gramStart"/>
      <w:r w:rsidRPr="004B6EF7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4B6EF7">
        <w:rPr>
          <w:rFonts w:ascii="Times New Roman" w:hAnsi="Times New Roman" w:cs="Times New Roman"/>
          <w:sz w:val="28"/>
          <w:szCs w:val="28"/>
        </w:rPr>
        <w:t xml:space="preserve"> семейным. Ключевой характеристикой отношений детского сада и семьи можно назвать борьбу с устоями семейного воспитания за идеологически «правильное», теоретически и методически обоснованное общественное воспитание детей с первых дней их жизни. </w:t>
      </w:r>
    </w:p>
    <w:p w:rsidR="004B6EF7" w:rsidRDefault="004B6EF7" w:rsidP="004B6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F7">
        <w:rPr>
          <w:rFonts w:ascii="Times New Roman" w:hAnsi="Times New Roman" w:cs="Times New Roman"/>
          <w:sz w:val="28"/>
          <w:szCs w:val="28"/>
        </w:rPr>
        <w:t xml:space="preserve"> Период с 40-х до 80-х гг. XX </w:t>
      </w:r>
      <w:proofErr w:type="gramStart"/>
      <w:r w:rsidRPr="004B6E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6EF7">
        <w:rPr>
          <w:rFonts w:ascii="Times New Roman" w:hAnsi="Times New Roman" w:cs="Times New Roman"/>
          <w:sz w:val="28"/>
          <w:szCs w:val="28"/>
        </w:rPr>
        <w:t xml:space="preserve">. характеризовался </w:t>
      </w:r>
      <w:proofErr w:type="gramStart"/>
      <w:r w:rsidRPr="004B6EF7">
        <w:rPr>
          <w:rFonts w:ascii="Times New Roman" w:hAnsi="Times New Roman" w:cs="Times New Roman"/>
          <w:sz w:val="28"/>
          <w:szCs w:val="28"/>
        </w:rPr>
        <w:t>отношением</w:t>
      </w:r>
      <w:proofErr w:type="gramEnd"/>
      <w:r w:rsidRPr="004B6EF7">
        <w:rPr>
          <w:rFonts w:ascii="Times New Roman" w:hAnsi="Times New Roman" w:cs="Times New Roman"/>
          <w:sz w:val="28"/>
          <w:szCs w:val="28"/>
        </w:rPr>
        <w:t xml:space="preserve"> к семье как второстепенному институту в воспитании ребенка, как объекту воздействия со стороны профессиональных педагогов. Детский сад должен был «работать с семьей»- т.е. контролировать, руководить, корректировать, компенсировать недостатки семейного воспитания ребенка. Сложилась традиционная практика работы с родителями, которая предполагала:</w:t>
      </w:r>
    </w:p>
    <w:p w:rsidR="004B6EF7" w:rsidRDefault="004B6EF7" w:rsidP="004B6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6EF7">
        <w:rPr>
          <w:rFonts w:ascii="Times New Roman" w:hAnsi="Times New Roman" w:cs="Times New Roman"/>
          <w:sz w:val="28"/>
          <w:szCs w:val="28"/>
        </w:rPr>
        <w:t xml:space="preserve">Прямое обучение родителей </w:t>
      </w:r>
    </w:p>
    <w:p w:rsidR="004B6EF7" w:rsidRDefault="004B6EF7" w:rsidP="004B6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6EF7">
        <w:rPr>
          <w:rFonts w:ascii="Times New Roman" w:hAnsi="Times New Roman" w:cs="Times New Roman"/>
          <w:sz w:val="28"/>
          <w:szCs w:val="28"/>
        </w:rPr>
        <w:t xml:space="preserve">Преобладание информации теоретической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B6EF7" w:rsidRDefault="004B6EF7" w:rsidP="004B6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6EF7">
        <w:rPr>
          <w:rFonts w:ascii="Times New Roman" w:hAnsi="Times New Roman" w:cs="Times New Roman"/>
          <w:sz w:val="28"/>
          <w:szCs w:val="28"/>
        </w:rPr>
        <w:t xml:space="preserve">Преобладание монологических форм работы </w:t>
      </w:r>
    </w:p>
    <w:p w:rsidR="004B6EF7" w:rsidRDefault="004B6EF7" w:rsidP="004B6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6EF7">
        <w:rPr>
          <w:rFonts w:ascii="Times New Roman" w:hAnsi="Times New Roman" w:cs="Times New Roman"/>
          <w:sz w:val="28"/>
          <w:szCs w:val="28"/>
        </w:rPr>
        <w:t xml:space="preserve">Контроль действий родителей </w:t>
      </w:r>
    </w:p>
    <w:p w:rsidR="004B6EF7" w:rsidRDefault="004B6EF7" w:rsidP="004B6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6EF7">
        <w:rPr>
          <w:rFonts w:ascii="Times New Roman" w:hAnsi="Times New Roman" w:cs="Times New Roman"/>
          <w:sz w:val="28"/>
          <w:szCs w:val="28"/>
        </w:rPr>
        <w:t xml:space="preserve">Критику, указание на ошибки и недостатки в воспитании детей </w:t>
      </w:r>
    </w:p>
    <w:p w:rsidR="004B6EF7" w:rsidRDefault="004B6EF7" w:rsidP="004B6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F7">
        <w:rPr>
          <w:rFonts w:ascii="Times New Roman" w:hAnsi="Times New Roman" w:cs="Times New Roman"/>
          <w:sz w:val="28"/>
          <w:szCs w:val="28"/>
        </w:rPr>
        <w:t xml:space="preserve"> Возникновение нового подхода к выстраиванию отношений ДОУ и семьи (80– 90-е гг. XX </w:t>
      </w:r>
      <w:proofErr w:type="gramStart"/>
      <w:r w:rsidRPr="004B6E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6EF7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Pr="004B6EF7">
        <w:rPr>
          <w:rFonts w:ascii="Times New Roman" w:hAnsi="Times New Roman" w:cs="Times New Roman"/>
          <w:sz w:val="28"/>
          <w:szCs w:val="28"/>
        </w:rPr>
        <w:t>ориентация</w:t>
      </w:r>
      <w:proofErr w:type="gramEnd"/>
      <w:r w:rsidRPr="004B6EF7">
        <w:rPr>
          <w:rFonts w:ascii="Times New Roman" w:hAnsi="Times New Roman" w:cs="Times New Roman"/>
          <w:sz w:val="28"/>
          <w:szCs w:val="28"/>
        </w:rPr>
        <w:t xml:space="preserve"> детского сада на взаимодействие и сотрудничество с родителями воспитанников.</w:t>
      </w:r>
    </w:p>
    <w:p w:rsidR="004B6EF7" w:rsidRDefault="004B6EF7" w:rsidP="004B6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F7">
        <w:rPr>
          <w:rFonts w:ascii="Times New Roman" w:hAnsi="Times New Roman" w:cs="Times New Roman"/>
          <w:sz w:val="28"/>
          <w:szCs w:val="28"/>
        </w:rPr>
        <w:t xml:space="preserve">- «Концепция дошкольного воспитания» (1989 г.): идея создания единого пространства развития ребенка в семье и ДОУ, непрерывности и преемственности воспитания и обучения детей, </w:t>
      </w:r>
      <w:proofErr w:type="spellStart"/>
      <w:r w:rsidRPr="004B6EF7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4B6EF7">
        <w:rPr>
          <w:rFonts w:ascii="Times New Roman" w:hAnsi="Times New Roman" w:cs="Times New Roman"/>
          <w:sz w:val="28"/>
          <w:szCs w:val="28"/>
        </w:rPr>
        <w:t xml:space="preserve"> целей и принципов воспитания и всей системы отношений субъектов воспитания.- Закон РФ «Об образовании» (1991 г.): одним из принципов образования было </w:t>
      </w:r>
      <w:r w:rsidRPr="004B6EF7">
        <w:rPr>
          <w:rFonts w:ascii="Times New Roman" w:hAnsi="Times New Roman" w:cs="Times New Roman"/>
          <w:sz w:val="28"/>
          <w:szCs w:val="28"/>
        </w:rPr>
        <w:lastRenderedPageBreak/>
        <w:t xml:space="preserve">провозглашено отношение к семье и родителям, как первым педагогам собственных детей </w:t>
      </w:r>
    </w:p>
    <w:p w:rsidR="00000000" w:rsidRPr="004B6EF7" w:rsidRDefault="004B6EF7" w:rsidP="004B6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F7">
        <w:rPr>
          <w:rFonts w:ascii="Times New Roman" w:hAnsi="Times New Roman" w:cs="Times New Roman"/>
          <w:sz w:val="28"/>
          <w:szCs w:val="28"/>
        </w:rPr>
        <w:t>Современный подход к выстраиванию отношений ДОО и семьи опирается на идею о том, что родители имеют преимущественное право на осуществление воспитания и обучения своих детей, а все другие социальные институты призваны помочь, поддержать, дополнить их воспитательную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</w:p>
    <w:sectPr w:rsidR="00000000" w:rsidRPr="004B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EF7"/>
    <w:rsid w:val="004B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2025-04-01T07:22:00Z</dcterms:created>
  <dcterms:modified xsi:type="dcterms:W3CDTF">2025-04-01T07:29:00Z</dcterms:modified>
</cp:coreProperties>
</file>