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7893" w14:textId="40357A82" w:rsidR="007A6C23" w:rsidRPr="00AF31DD" w:rsidRDefault="007A6C23" w:rsidP="007A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Pr="00AF31DD">
        <w:rPr>
          <w:rFonts w:ascii="Times New Roman" w:hAnsi="Times New Roman" w:cs="Times New Roman"/>
          <w:b/>
          <w:sz w:val="28"/>
          <w:szCs w:val="28"/>
        </w:rPr>
        <w:t>лан работ</w:t>
      </w:r>
      <w:r w:rsidR="00DB29B1">
        <w:rPr>
          <w:rFonts w:ascii="Times New Roman" w:hAnsi="Times New Roman" w:cs="Times New Roman"/>
          <w:b/>
          <w:sz w:val="28"/>
          <w:szCs w:val="28"/>
        </w:rPr>
        <w:t>ы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31DD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DB29B1">
        <w:rPr>
          <w:rFonts w:ascii="Times New Roman" w:hAnsi="Times New Roman" w:cs="Times New Roman"/>
          <w:b/>
          <w:sz w:val="28"/>
          <w:szCs w:val="28"/>
        </w:rPr>
        <w:t>а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 Жориной</w:t>
      </w:r>
      <w:proofErr w:type="gramEnd"/>
      <w:r w:rsidRPr="00AF31DD">
        <w:rPr>
          <w:rFonts w:ascii="Times New Roman" w:hAnsi="Times New Roman" w:cs="Times New Roman"/>
          <w:b/>
          <w:sz w:val="28"/>
          <w:szCs w:val="28"/>
        </w:rPr>
        <w:t xml:space="preserve"> Л.Е.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молодым специалист</w:t>
      </w:r>
      <w:r w:rsidR="00DB29B1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Зеленковой А.С.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B29B1">
        <w:rPr>
          <w:rFonts w:ascii="Times New Roman" w:hAnsi="Times New Roman" w:cs="Times New Roman"/>
          <w:b/>
          <w:sz w:val="28"/>
          <w:szCs w:val="28"/>
        </w:rPr>
        <w:t>1</w:t>
      </w:r>
      <w:r w:rsidRPr="00AF31DD">
        <w:rPr>
          <w:rFonts w:ascii="Times New Roman" w:hAnsi="Times New Roman" w:cs="Times New Roman"/>
          <w:b/>
          <w:sz w:val="28"/>
          <w:szCs w:val="28"/>
        </w:rPr>
        <w:t>-202</w:t>
      </w:r>
      <w:r w:rsidR="00DB29B1">
        <w:rPr>
          <w:rFonts w:ascii="Times New Roman" w:hAnsi="Times New Roman" w:cs="Times New Roman"/>
          <w:b/>
          <w:sz w:val="28"/>
          <w:szCs w:val="28"/>
        </w:rPr>
        <w:t>2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ED964B6" w14:textId="77777777" w:rsidR="007A6C23" w:rsidRDefault="007A6C23" w:rsidP="007A6C23">
      <w:pPr>
        <w:pStyle w:val="a3"/>
        <w:spacing w:before="0" w:beforeAutospacing="0" w:after="0" w:afterAutospacing="0"/>
      </w:pPr>
      <w:r>
        <w:t xml:space="preserve">          Цель работы: развитие профессиональных умений и навыков молодых специалистов </w:t>
      </w:r>
      <w:proofErr w:type="spellStart"/>
      <w:r>
        <w:t>доу</w:t>
      </w:r>
      <w:proofErr w:type="spellEnd"/>
    </w:p>
    <w:p w14:paraId="54F974A1" w14:textId="77777777" w:rsidR="007A6C23" w:rsidRDefault="007A6C23" w:rsidP="007A6C23">
      <w:pPr>
        <w:pStyle w:val="a3"/>
        <w:spacing w:before="0" w:beforeAutospacing="0" w:after="0" w:afterAutospacing="0"/>
      </w:pPr>
      <w:r>
        <w:t>.         Задачи:</w:t>
      </w:r>
    </w:p>
    <w:p w14:paraId="00FC2E84" w14:textId="77777777" w:rsidR="007A6C23" w:rsidRDefault="007A6C23" w:rsidP="007A6C23">
      <w:pPr>
        <w:pStyle w:val="a3"/>
        <w:spacing w:before="0" w:beforeAutospacing="0" w:after="0" w:afterAutospacing="0"/>
        <w:ind w:right="-284"/>
      </w:pPr>
      <w:r>
        <w:t>         - оказание методической помощи молодому специалисту в повышении уровня организации      воспитательно-образовательной деятельности;</w:t>
      </w:r>
    </w:p>
    <w:p w14:paraId="0E41B937" w14:textId="09079A9C" w:rsidR="007A6C23" w:rsidRDefault="007A6C23" w:rsidP="0017292F">
      <w:pPr>
        <w:pStyle w:val="a3"/>
        <w:spacing w:before="0" w:beforeAutospacing="0" w:after="0" w:afterAutospacing="0"/>
      </w:pPr>
      <w:r>
        <w:t xml:space="preserve">         - помощь в ведении документации воспитателя (перспективный и календарный план        воспитательно-образовательной работы, план </w:t>
      </w:r>
      <w:proofErr w:type="gramStart"/>
      <w:r>
        <w:t>по  самообразованию</w:t>
      </w:r>
      <w:proofErr w:type="gramEnd"/>
      <w:r>
        <w:t>, мониторинг и т.д.);</w:t>
      </w:r>
    </w:p>
    <w:p w14:paraId="4C4A6131" w14:textId="77777777" w:rsidR="007A6C23" w:rsidRDefault="007A6C23" w:rsidP="007A6C23">
      <w:pPr>
        <w:pStyle w:val="a3"/>
        <w:spacing w:before="0" w:beforeAutospacing="0" w:after="0" w:afterAutospacing="0"/>
      </w:pPr>
      <w:r>
        <w:t xml:space="preserve">         - организация </w:t>
      </w:r>
      <w:proofErr w:type="gramStart"/>
      <w:r>
        <w:t>НОД,  помощь</w:t>
      </w:r>
      <w:proofErr w:type="gramEnd"/>
      <w:r>
        <w:t xml:space="preserve"> в постановке целей и задач;</w:t>
      </w:r>
    </w:p>
    <w:p w14:paraId="25553525" w14:textId="79E74BF4" w:rsidR="007A6C23" w:rsidRDefault="007A6C23" w:rsidP="007A6C23">
      <w:pPr>
        <w:pStyle w:val="a3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14:paraId="50E49845" w14:textId="0E6BF40E" w:rsidR="007A6C23" w:rsidRDefault="007A6C23" w:rsidP="007A6C23">
      <w:pPr>
        <w:pStyle w:val="a3"/>
        <w:spacing w:before="0" w:beforeAutospacing="0" w:after="0" w:afterAutospacing="0"/>
      </w:pPr>
      <w:r>
        <w:t xml:space="preserve">         - </w:t>
      </w:r>
      <w:r w:rsidR="0017292F">
        <w:t>о</w:t>
      </w:r>
      <w:r>
        <w:t>рганизаци</w:t>
      </w:r>
      <w:r w:rsidR="0017292F">
        <w:t>я</w:t>
      </w:r>
      <w:r>
        <w:t xml:space="preserve"> работы с родителями</w:t>
      </w:r>
      <w:r w:rsidR="0017292F">
        <w:t>: родительские собрания, консультирование</w:t>
      </w:r>
    </w:p>
    <w:p w14:paraId="5E7E6ADE" w14:textId="32D69FD0" w:rsidR="005C4EF8" w:rsidRDefault="005C4EF8" w:rsidP="007A6C23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58"/>
        <w:gridCol w:w="103"/>
        <w:gridCol w:w="3561"/>
        <w:gridCol w:w="2771"/>
      </w:tblGrid>
      <w:tr w:rsidR="005C4EF8" w:rsidRPr="00625022" w14:paraId="11ABF19A" w14:textId="77777777" w:rsidTr="005C4EF8">
        <w:tc>
          <w:tcPr>
            <w:tcW w:w="549" w:type="dxa"/>
            <w:shd w:val="clear" w:color="auto" w:fill="auto"/>
          </w:tcPr>
          <w:p w14:paraId="07183438" w14:textId="2D87106D" w:rsidR="005C4EF8" w:rsidRPr="005C4EF8" w:rsidRDefault="005C4EF8" w:rsidP="005C4EF8">
            <w:pPr>
              <w:pStyle w:val="a4"/>
              <w:jc w:val="center"/>
              <w:rPr>
                <w:b/>
                <w:bCs/>
                <w:i/>
              </w:rPr>
            </w:pPr>
            <w:r w:rsidRPr="005C4EF8">
              <w:rPr>
                <w:b/>
                <w:bCs/>
                <w:i/>
              </w:rPr>
              <w:t>№</w:t>
            </w:r>
          </w:p>
        </w:tc>
        <w:tc>
          <w:tcPr>
            <w:tcW w:w="2661" w:type="dxa"/>
            <w:gridSpan w:val="2"/>
            <w:shd w:val="clear" w:color="auto" w:fill="auto"/>
            <w:hideMark/>
          </w:tcPr>
          <w:p w14:paraId="46980D6E" w14:textId="77777777" w:rsidR="005C4EF8" w:rsidRPr="005C4EF8" w:rsidRDefault="005C4EF8" w:rsidP="005C4EF8">
            <w:pPr>
              <w:pStyle w:val="a4"/>
              <w:jc w:val="center"/>
              <w:rPr>
                <w:b/>
                <w:bCs/>
                <w:i/>
              </w:rPr>
            </w:pPr>
            <w:r w:rsidRPr="005C4EF8">
              <w:rPr>
                <w:b/>
                <w:bCs/>
                <w:i/>
              </w:rPr>
              <w:t>Мероприятие</w:t>
            </w:r>
          </w:p>
        </w:tc>
        <w:tc>
          <w:tcPr>
            <w:tcW w:w="3561" w:type="dxa"/>
            <w:shd w:val="clear" w:color="auto" w:fill="auto"/>
            <w:hideMark/>
          </w:tcPr>
          <w:p w14:paraId="52481190" w14:textId="77777777" w:rsidR="005C4EF8" w:rsidRPr="005C4EF8" w:rsidRDefault="005C4EF8" w:rsidP="005C4EF8">
            <w:pPr>
              <w:pStyle w:val="a4"/>
              <w:jc w:val="center"/>
              <w:rPr>
                <w:b/>
                <w:bCs/>
                <w:i/>
              </w:rPr>
            </w:pPr>
            <w:r w:rsidRPr="005C4EF8">
              <w:rPr>
                <w:b/>
                <w:bCs/>
                <w:i/>
              </w:rPr>
              <w:t>Деятельность наставника</w:t>
            </w:r>
          </w:p>
        </w:tc>
        <w:tc>
          <w:tcPr>
            <w:tcW w:w="2771" w:type="dxa"/>
            <w:shd w:val="clear" w:color="auto" w:fill="auto"/>
            <w:hideMark/>
          </w:tcPr>
          <w:p w14:paraId="31D69F59" w14:textId="77777777" w:rsidR="005C4EF8" w:rsidRPr="005C4EF8" w:rsidRDefault="005C4EF8" w:rsidP="005C4EF8">
            <w:pPr>
              <w:pStyle w:val="a4"/>
              <w:jc w:val="center"/>
              <w:rPr>
                <w:b/>
                <w:bCs/>
                <w:i/>
              </w:rPr>
            </w:pPr>
            <w:r w:rsidRPr="005C4EF8">
              <w:rPr>
                <w:b/>
                <w:bCs/>
                <w:i/>
              </w:rPr>
              <w:t>Ожидаемый результат</w:t>
            </w:r>
          </w:p>
        </w:tc>
      </w:tr>
      <w:tr w:rsidR="005C4EF8" w:rsidRPr="00625022" w14:paraId="5868A5F4" w14:textId="77777777" w:rsidTr="005C4EF8">
        <w:tc>
          <w:tcPr>
            <w:tcW w:w="9542" w:type="dxa"/>
            <w:gridSpan w:val="5"/>
            <w:shd w:val="clear" w:color="auto" w:fill="auto"/>
            <w:hideMark/>
          </w:tcPr>
          <w:p w14:paraId="15E6F599" w14:textId="01E9A269" w:rsidR="005C4EF8" w:rsidRPr="00625022" w:rsidRDefault="005C4EF8" w:rsidP="00AE292F">
            <w:pPr>
              <w:pStyle w:val="a4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Второй</w:t>
            </w:r>
            <w:r w:rsidRPr="00625022">
              <w:rPr>
                <w:b/>
                <w:lang w:eastAsia="en-US"/>
              </w:rPr>
              <w:t xml:space="preserve"> год</w:t>
            </w:r>
          </w:p>
        </w:tc>
      </w:tr>
      <w:tr w:rsidR="005C4EF8" w:rsidRPr="00625022" w14:paraId="37349807" w14:textId="77777777" w:rsidTr="005C4EF8">
        <w:tc>
          <w:tcPr>
            <w:tcW w:w="549" w:type="dxa"/>
            <w:shd w:val="clear" w:color="auto" w:fill="auto"/>
            <w:hideMark/>
          </w:tcPr>
          <w:p w14:paraId="41B36465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1.</w:t>
            </w:r>
          </w:p>
        </w:tc>
        <w:tc>
          <w:tcPr>
            <w:tcW w:w="2558" w:type="dxa"/>
            <w:shd w:val="clear" w:color="auto" w:fill="auto"/>
            <w:hideMark/>
          </w:tcPr>
          <w:p w14:paraId="1A1F5FF8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 xml:space="preserve">Моделирование воспитательного процесса в группе. 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40B16870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Организация деятельности по изучению вопросов моделирования воспитательной работы в группе (проектирование целей, выбор методов и форм, особенности проектирования рабочей программы, оценка ее эффективности и др.)</w:t>
            </w:r>
          </w:p>
        </w:tc>
        <w:tc>
          <w:tcPr>
            <w:tcW w:w="2771" w:type="dxa"/>
            <w:shd w:val="clear" w:color="auto" w:fill="auto"/>
          </w:tcPr>
          <w:p w14:paraId="71006521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Разработка рабочей программы.</w:t>
            </w:r>
          </w:p>
        </w:tc>
      </w:tr>
      <w:tr w:rsidR="005C4EF8" w:rsidRPr="00625022" w14:paraId="438696D4" w14:textId="77777777" w:rsidTr="005C4EF8">
        <w:tc>
          <w:tcPr>
            <w:tcW w:w="549" w:type="dxa"/>
            <w:shd w:val="clear" w:color="auto" w:fill="auto"/>
          </w:tcPr>
          <w:p w14:paraId="77B913E4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2.</w:t>
            </w:r>
          </w:p>
        </w:tc>
        <w:tc>
          <w:tcPr>
            <w:tcW w:w="2558" w:type="dxa"/>
            <w:shd w:val="clear" w:color="auto" w:fill="auto"/>
          </w:tcPr>
          <w:p w14:paraId="123CF962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Моделирование культурно-досуговой деятельности воспитанников.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4837D947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Изучение годового плана и планирование отдельных мероприятий.</w:t>
            </w:r>
          </w:p>
        </w:tc>
        <w:tc>
          <w:tcPr>
            <w:tcW w:w="2771" w:type="dxa"/>
            <w:shd w:val="clear" w:color="auto" w:fill="auto"/>
          </w:tcPr>
          <w:p w14:paraId="219746DF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Проведение развлечения, праздника на основании разработанного сценария.</w:t>
            </w:r>
          </w:p>
        </w:tc>
      </w:tr>
      <w:tr w:rsidR="005C4EF8" w:rsidRPr="00625022" w14:paraId="712DE1D0" w14:textId="77777777" w:rsidTr="005C4EF8">
        <w:tc>
          <w:tcPr>
            <w:tcW w:w="549" w:type="dxa"/>
            <w:shd w:val="clear" w:color="auto" w:fill="auto"/>
            <w:hideMark/>
          </w:tcPr>
          <w:p w14:paraId="1D55173D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3.</w:t>
            </w:r>
          </w:p>
        </w:tc>
        <w:tc>
          <w:tcPr>
            <w:tcW w:w="2558" w:type="dxa"/>
            <w:shd w:val="clear" w:color="auto" w:fill="auto"/>
            <w:hideMark/>
          </w:tcPr>
          <w:p w14:paraId="646938EE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Описание темы по самообразованию.</w:t>
            </w:r>
          </w:p>
        </w:tc>
        <w:tc>
          <w:tcPr>
            <w:tcW w:w="3664" w:type="dxa"/>
            <w:gridSpan w:val="2"/>
            <w:shd w:val="clear" w:color="auto" w:fill="auto"/>
            <w:hideMark/>
          </w:tcPr>
          <w:p w14:paraId="33B9DE06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Оказание методической помощи наставником.</w:t>
            </w:r>
          </w:p>
        </w:tc>
        <w:tc>
          <w:tcPr>
            <w:tcW w:w="2771" w:type="dxa"/>
            <w:shd w:val="clear" w:color="auto" w:fill="auto"/>
            <w:hideMark/>
          </w:tcPr>
          <w:p w14:paraId="7C8764AB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План работы по самообразованию.</w:t>
            </w:r>
          </w:p>
        </w:tc>
      </w:tr>
      <w:tr w:rsidR="005C4EF8" w:rsidRPr="00625022" w14:paraId="59657CB7" w14:textId="77777777" w:rsidTr="005C4EF8">
        <w:tc>
          <w:tcPr>
            <w:tcW w:w="549" w:type="dxa"/>
            <w:shd w:val="clear" w:color="auto" w:fill="auto"/>
          </w:tcPr>
          <w:p w14:paraId="083CE5C5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4.</w:t>
            </w:r>
          </w:p>
        </w:tc>
        <w:tc>
          <w:tcPr>
            <w:tcW w:w="2558" w:type="dxa"/>
            <w:shd w:val="clear" w:color="auto" w:fill="auto"/>
          </w:tcPr>
          <w:p w14:paraId="23477E20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Освоение современных</w:t>
            </w:r>
          </w:p>
          <w:p w14:paraId="08BE5703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педагогических технологий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091CC936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Планирование и организация мастер-классов наставника и других педагогов.</w:t>
            </w:r>
          </w:p>
          <w:p w14:paraId="305FDC28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 xml:space="preserve">Организация работы </w:t>
            </w:r>
            <w:proofErr w:type="spellStart"/>
            <w:r w:rsidRPr="00625022">
              <w:t>педмастерской</w:t>
            </w:r>
            <w:proofErr w:type="spellEnd"/>
            <w:r w:rsidRPr="00625022">
              <w:t xml:space="preserve"> по проектированию ООД </w:t>
            </w:r>
            <w:proofErr w:type="gramStart"/>
            <w:r w:rsidRPr="00625022">
              <w:t xml:space="preserve">с  </w:t>
            </w:r>
            <w:r w:rsidRPr="00625022">
              <w:lastRenderedPageBreak/>
              <w:t>использованием</w:t>
            </w:r>
            <w:proofErr w:type="gramEnd"/>
            <w:r w:rsidRPr="00625022">
              <w:t xml:space="preserve"> конкретных технологий.</w:t>
            </w:r>
          </w:p>
        </w:tc>
        <w:tc>
          <w:tcPr>
            <w:tcW w:w="2771" w:type="dxa"/>
            <w:shd w:val="clear" w:color="auto" w:fill="auto"/>
          </w:tcPr>
          <w:p w14:paraId="688DC591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lastRenderedPageBreak/>
              <w:t xml:space="preserve">Обогащение опыта, умение молодого педагога использовать широкий арсенал современных методов и технологий обучения, </w:t>
            </w:r>
            <w:r w:rsidRPr="00625022">
              <w:lastRenderedPageBreak/>
              <w:t>динамика в освоении технологий.</w:t>
            </w:r>
          </w:p>
          <w:p w14:paraId="21E1401E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</w:p>
        </w:tc>
      </w:tr>
      <w:tr w:rsidR="005C4EF8" w:rsidRPr="00625022" w14:paraId="44A568F8" w14:textId="77777777" w:rsidTr="005C4EF8">
        <w:tc>
          <w:tcPr>
            <w:tcW w:w="549" w:type="dxa"/>
            <w:shd w:val="clear" w:color="auto" w:fill="auto"/>
            <w:hideMark/>
          </w:tcPr>
          <w:p w14:paraId="256E4CB4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lastRenderedPageBreak/>
              <w:t>5.</w:t>
            </w:r>
          </w:p>
        </w:tc>
        <w:tc>
          <w:tcPr>
            <w:tcW w:w="2558" w:type="dxa"/>
            <w:shd w:val="clear" w:color="auto" w:fill="auto"/>
            <w:hideMark/>
          </w:tcPr>
          <w:p w14:paraId="13814F2A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Создание портфолио педагога.</w:t>
            </w:r>
          </w:p>
        </w:tc>
        <w:tc>
          <w:tcPr>
            <w:tcW w:w="3664" w:type="dxa"/>
            <w:gridSpan w:val="2"/>
            <w:shd w:val="clear" w:color="auto" w:fill="auto"/>
            <w:hideMark/>
          </w:tcPr>
          <w:p w14:paraId="62C6B375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Презентация портфолио наставника.</w:t>
            </w:r>
          </w:p>
        </w:tc>
        <w:tc>
          <w:tcPr>
            <w:tcW w:w="2771" w:type="dxa"/>
            <w:shd w:val="clear" w:color="auto" w:fill="auto"/>
            <w:hideMark/>
          </w:tcPr>
          <w:p w14:paraId="7BDF67FE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Наличие портфолио молодого педагога.</w:t>
            </w:r>
          </w:p>
        </w:tc>
      </w:tr>
      <w:tr w:rsidR="005C4EF8" w:rsidRPr="00625022" w14:paraId="7D7E4F0E" w14:textId="77777777" w:rsidTr="005C4EF8">
        <w:tc>
          <w:tcPr>
            <w:tcW w:w="549" w:type="dxa"/>
            <w:shd w:val="clear" w:color="auto" w:fill="auto"/>
          </w:tcPr>
          <w:p w14:paraId="18B8C8F0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6.</w:t>
            </w:r>
          </w:p>
        </w:tc>
        <w:tc>
          <w:tcPr>
            <w:tcW w:w="2558" w:type="dxa"/>
            <w:shd w:val="clear" w:color="auto" w:fill="auto"/>
            <w:hideMark/>
          </w:tcPr>
          <w:p w14:paraId="040166AC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 xml:space="preserve">Введение в процесс аттестации. </w:t>
            </w:r>
          </w:p>
        </w:tc>
        <w:tc>
          <w:tcPr>
            <w:tcW w:w="3664" w:type="dxa"/>
            <w:gridSpan w:val="2"/>
            <w:shd w:val="clear" w:color="auto" w:fill="auto"/>
            <w:hideMark/>
          </w:tcPr>
          <w:p w14:paraId="44CC92E6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Изучение нормативных документов по аттестации педагогических работников.</w:t>
            </w:r>
          </w:p>
        </w:tc>
        <w:tc>
          <w:tcPr>
            <w:tcW w:w="2771" w:type="dxa"/>
            <w:shd w:val="clear" w:color="auto" w:fill="auto"/>
            <w:hideMark/>
          </w:tcPr>
          <w:p w14:paraId="772C6728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proofErr w:type="gramStart"/>
            <w:r w:rsidRPr="00625022">
              <w:t>Подготовка  к</w:t>
            </w:r>
            <w:proofErr w:type="gramEnd"/>
            <w:r w:rsidRPr="00625022">
              <w:t xml:space="preserve"> прохождению аттестации.</w:t>
            </w:r>
          </w:p>
        </w:tc>
      </w:tr>
      <w:tr w:rsidR="005C4EF8" w:rsidRPr="00625022" w14:paraId="44D06ED2" w14:textId="77777777" w:rsidTr="005C4EF8">
        <w:tc>
          <w:tcPr>
            <w:tcW w:w="549" w:type="dxa"/>
            <w:shd w:val="clear" w:color="auto" w:fill="auto"/>
            <w:hideMark/>
          </w:tcPr>
          <w:p w14:paraId="71ABD115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7.</w:t>
            </w:r>
          </w:p>
        </w:tc>
        <w:tc>
          <w:tcPr>
            <w:tcW w:w="2558" w:type="dxa"/>
            <w:shd w:val="clear" w:color="auto" w:fill="auto"/>
            <w:hideMark/>
          </w:tcPr>
          <w:p w14:paraId="6780FC5A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proofErr w:type="gramStart"/>
            <w:r w:rsidRPr="00625022">
              <w:t>Проектирование  конспектов</w:t>
            </w:r>
            <w:proofErr w:type="gramEnd"/>
            <w:r w:rsidRPr="00625022">
              <w:t xml:space="preserve"> ООД в контексте  требований ФГОС ДО.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5A5DEDEC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Организация самостоятельного проектирования конспекта ООД. Видеосъемка ООД. Анализ и самоанализ ООД.</w:t>
            </w:r>
          </w:p>
        </w:tc>
        <w:tc>
          <w:tcPr>
            <w:tcW w:w="2771" w:type="dxa"/>
            <w:shd w:val="clear" w:color="auto" w:fill="auto"/>
            <w:hideMark/>
          </w:tcPr>
          <w:p w14:paraId="607D5FC8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Компетентность молодого педагога в проектировании и анализе ООД.</w:t>
            </w:r>
          </w:p>
        </w:tc>
      </w:tr>
      <w:tr w:rsidR="005C4EF8" w:rsidRPr="00625022" w14:paraId="035AB5F6" w14:textId="77777777" w:rsidTr="005C4EF8">
        <w:tc>
          <w:tcPr>
            <w:tcW w:w="549" w:type="dxa"/>
            <w:shd w:val="clear" w:color="auto" w:fill="auto"/>
            <w:hideMark/>
          </w:tcPr>
          <w:p w14:paraId="0B384F1A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8.</w:t>
            </w:r>
          </w:p>
        </w:tc>
        <w:tc>
          <w:tcPr>
            <w:tcW w:w="2558" w:type="dxa"/>
            <w:shd w:val="clear" w:color="auto" w:fill="auto"/>
            <w:hideMark/>
          </w:tcPr>
          <w:p w14:paraId="0A3F3FA3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 xml:space="preserve">Мониторинг профессионального </w:t>
            </w:r>
            <w:proofErr w:type="gramStart"/>
            <w:r w:rsidRPr="00625022">
              <w:t>роста  молодого</w:t>
            </w:r>
            <w:proofErr w:type="gramEnd"/>
            <w:r w:rsidRPr="00625022">
              <w:t xml:space="preserve"> педагога.</w:t>
            </w:r>
          </w:p>
        </w:tc>
        <w:tc>
          <w:tcPr>
            <w:tcW w:w="3664" w:type="dxa"/>
            <w:gridSpan w:val="2"/>
            <w:shd w:val="clear" w:color="auto" w:fill="auto"/>
            <w:hideMark/>
          </w:tcPr>
          <w:p w14:paraId="3779039E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Выбор диагностических методик. Осуществление мониторинга.</w:t>
            </w:r>
          </w:p>
        </w:tc>
        <w:tc>
          <w:tcPr>
            <w:tcW w:w="2771" w:type="dxa"/>
            <w:shd w:val="clear" w:color="auto" w:fill="auto"/>
            <w:hideMark/>
          </w:tcPr>
          <w:p w14:paraId="388C8F1A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Коррекция ИП.</w:t>
            </w:r>
          </w:p>
        </w:tc>
      </w:tr>
      <w:tr w:rsidR="005C4EF8" w:rsidRPr="00625022" w14:paraId="25744CE0" w14:textId="77777777" w:rsidTr="005C4EF8">
        <w:tc>
          <w:tcPr>
            <w:tcW w:w="549" w:type="dxa"/>
            <w:shd w:val="clear" w:color="auto" w:fill="auto"/>
            <w:hideMark/>
          </w:tcPr>
          <w:p w14:paraId="4A0345DB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9.</w:t>
            </w:r>
          </w:p>
        </w:tc>
        <w:tc>
          <w:tcPr>
            <w:tcW w:w="2558" w:type="dxa"/>
            <w:shd w:val="clear" w:color="auto" w:fill="auto"/>
            <w:hideMark/>
          </w:tcPr>
          <w:p w14:paraId="7A9BB1D4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Определение технического задания</w:t>
            </w:r>
          </w:p>
        </w:tc>
        <w:tc>
          <w:tcPr>
            <w:tcW w:w="3664" w:type="dxa"/>
            <w:gridSpan w:val="2"/>
            <w:shd w:val="clear" w:color="auto" w:fill="auto"/>
            <w:hideMark/>
          </w:tcPr>
          <w:p w14:paraId="420218F6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2771" w:type="dxa"/>
            <w:shd w:val="clear" w:color="auto" w:fill="auto"/>
            <w:hideMark/>
          </w:tcPr>
          <w:p w14:paraId="65847473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Коррекция ИП.</w:t>
            </w:r>
          </w:p>
        </w:tc>
      </w:tr>
      <w:tr w:rsidR="005C4EF8" w:rsidRPr="00625022" w14:paraId="36DF5304" w14:textId="77777777" w:rsidTr="005C4EF8">
        <w:tc>
          <w:tcPr>
            <w:tcW w:w="549" w:type="dxa"/>
            <w:shd w:val="clear" w:color="auto" w:fill="auto"/>
            <w:hideMark/>
          </w:tcPr>
          <w:p w14:paraId="79B5F2D5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10.</w:t>
            </w:r>
          </w:p>
        </w:tc>
        <w:tc>
          <w:tcPr>
            <w:tcW w:w="2558" w:type="dxa"/>
            <w:shd w:val="clear" w:color="auto" w:fill="auto"/>
            <w:hideMark/>
          </w:tcPr>
          <w:p w14:paraId="5431BDD4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Итоги реализации программы</w:t>
            </w:r>
          </w:p>
        </w:tc>
        <w:tc>
          <w:tcPr>
            <w:tcW w:w="3664" w:type="dxa"/>
            <w:gridSpan w:val="2"/>
            <w:shd w:val="clear" w:color="auto" w:fill="auto"/>
            <w:hideMark/>
          </w:tcPr>
          <w:p w14:paraId="134C4FF3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  <w:r w:rsidRPr="00625022">
              <w:t>Подготовка отчета наставника.</w:t>
            </w:r>
          </w:p>
        </w:tc>
        <w:tc>
          <w:tcPr>
            <w:tcW w:w="2771" w:type="dxa"/>
            <w:shd w:val="clear" w:color="auto" w:fill="auto"/>
          </w:tcPr>
          <w:p w14:paraId="71A3E043" w14:textId="77777777" w:rsidR="005C4EF8" w:rsidRPr="00625022" w:rsidRDefault="005C4EF8" w:rsidP="00AE292F">
            <w:pPr>
              <w:pStyle w:val="a4"/>
              <w:spacing w:line="360" w:lineRule="auto"/>
              <w:jc w:val="both"/>
            </w:pPr>
          </w:p>
        </w:tc>
      </w:tr>
    </w:tbl>
    <w:p w14:paraId="3E1CEDA3" w14:textId="77777777" w:rsidR="007A6C23" w:rsidRDefault="007A6C23" w:rsidP="005C4EF8"/>
    <w:sectPr w:rsidR="007A6C23" w:rsidSect="005C4EF8">
      <w:pgSz w:w="11906" w:h="16838"/>
      <w:pgMar w:top="1440" w:right="1080" w:bottom="1440" w:left="1080" w:header="708" w:footer="708" w:gutter="0"/>
      <w:pgBorders w:offsetFrom="page">
        <w:top w:val="pushPinNote2" w:sz="26" w:space="24" w:color="auto"/>
        <w:left w:val="pushPinNote2" w:sz="26" w:space="24" w:color="auto"/>
        <w:bottom w:val="pushPinNote2" w:sz="26" w:space="24" w:color="auto"/>
        <w:right w:val="pushPinNote2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23"/>
    <w:rsid w:val="000144ED"/>
    <w:rsid w:val="00076F17"/>
    <w:rsid w:val="000874B7"/>
    <w:rsid w:val="000D297A"/>
    <w:rsid w:val="000F323F"/>
    <w:rsid w:val="001025F9"/>
    <w:rsid w:val="00121806"/>
    <w:rsid w:val="00153D31"/>
    <w:rsid w:val="0017292F"/>
    <w:rsid w:val="001A5D45"/>
    <w:rsid w:val="001C1571"/>
    <w:rsid w:val="002B3984"/>
    <w:rsid w:val="0034305A"/>
    <w:rsid w:val="00385A59"/>
    <w:rsid w:val="003957EC"/>
    <w:rsid w:val="003A500C"/>
    <w:rsid w:val="003A57D6"/>
    <w:rsid w:val="003B79F7"/>
    <w:rsid w:val="00404D58"/>
    <w:rsid w:val="0041310B"/>
    <w:rsid w:val="004145C4"/>
    <w:rsid w:val="00436B49"/>
    <w:rsid w:val="00463C70"/>
    <w:rsid w:val="00481134"/>
    <w:rsid w:val="004C243F"/>
    <w:rsid w:val="004C7162"/>
    <w:rsid w:val="004F294F"/>
    <w:rsid w:val="00547E66"/>
    <w:rsid w:val="00552CE2"/>
    <w:rsid w:val="00555932"/>
    <w:rsid w:val="005748DC"/>
    <w:rsid w:val="005C0167"/>
    <w:rsid w:val="005C4EF8"/>
    <w:rsid w:val="005E1CD4"/>
    <w:rsid w:val="006008BE"/>
    <w:rsid w:val="0060166F"/>
    <w:rsid w:val="00633A10"/>
    <w:rsid w:val="006545C8"/>
    <w:rsid w:val="00667B51"/>
    <w:rsid w:val="00683978"/>
    <w:rsid w:val="006D16B1"/>
    <w:rsid w:val="006D1A96"/>
    <w:rsid w:val="007101E6"/>
    <w:rsid w:val="007144E6"/>
    <w:rsid w:val="00732FA5"/>
    <w:rsid w:val="0077102C"/>
    <w:rsid w:val="00784B95"/>
    <w:rsid w:val="007A6C23"/>
    <w:rsid w:val="007B1E19"/>
    <w:rsid w:val="007B2418"/>
    <w:rsid w:val="008039BC"/>
    <w:rsid w:val="008233D5"/>
    <w:rsid w:val="008263BF"/>
    <w:rsid w:val="00860F5C"/>
    <w:rsid w:val="008C1C07"/>
    <w:rsid w:val="008C344A"/>
    <w:rsid w:val="008D1090"/>
    <w:rsid w:val="008D29E4"/>
    <w:rsid w:val="008E150B"/>
    <w:rsid w:val="008F59CE"/>
    <w:rsid w:val="009132D9"/>
    <w:rsid w:val="00933469"/>
    <w:rsid w:val="00936DD3"/>
    <w:rsid w:val="00981B9A"/>
    <w:rsid w:val="009824B2"/>
    <w:rsid w:val="009E7C8B"/>
    <w:rsid w:val="00A12E20"/>
    <w:rsid w:val="00A71353"/>
    <w:rsid w:val="00B11816"/>
    <w:rsid w:val="00B12EDD"/>
    <w:rsid w:val="00BA13B0"/>
    <w:rsid w:val="00BE524D"/>
    <w:rsid w:val="00BF27AF"/>
    <w:rsid w:val="00C71A4F"/>
    <w:rsid w:val="00C96F76"/>
    <w:rsid w:val="00CA72A9"/>
    <w:rsid w:val="00CC2B51"/>
    <w:rsid w:val="00CD1B50"/>
    <w:rsid w:val="00CD4F07"/>
    <w:rsid w:val="00D13E9A"/>
    <w:rsid w:val="00D407CC"/>
    <w:rsid w:val="00D54A81"/>
    <w:rsid w:val="00D8532C"/>
    <w:rsid w:val="00D862A2"/>
    <w:rsid w:val="00DB29B1"/>
    <w:rsid w:val="00DC66F4"/>
    <w:rsid w:val="00DD2FB3"/>
    <w:rsid w:val="00DE70D4"/>
    <w:rsid w:val="00DF0D31"/>
    <w:rsid w:val="00DF4127"/>
    <w:rsid w:val="00E14DDA"/>
    <w:rsid w:val="00E54AD3"/>
    <w:rsid w:val="00EA3E39"/>
    <w:rsid w:val="00EF2E32"/>
    <w:rsid w:val="00F313D9"/>
    <w:rsid w:val="00FA5B6A"/>
    <w:rsid w:val="00FB329E"/>
    <w:rsid w:val="00FD444E"/>
    <w:rsid w:val="00FF38F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6104"/>
  <w15:docId w15:val="{675A5EAB-1669-4189-B7C4-5729A9C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DS226NB</cp:lastModifiedBy>
  <cp:revision>2</cp:revision>
  <dcterms:created xsi:type="dcterms:W3CDTF">2023-11-20T09:42:00Z</dcterms:created>
  <dcterms:modified xsi:type="dcterms:W3CDTF">2023-11-20T09:42:00Z</dcterms:modified>
</cp:coreProperties>
</file>